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Pr="00451310" w:rsidRDefault="00C51DD2" w:rsidP="00C51DD2">
      <w:pPr>
        <w:bidi/>
        <w:rPr>
          <w:rFonts w:hint="cs"/>
          <w:u w:val="single"/>
          <w:rtl/>
        </w:rPr>
      </w:pPr>
      <w:bookmarkStart w:id="0" w:name="_GoBack"/>
      <w:bookmarkEnd w:id="0"/>
      <w:r w:rsidRPr="00451310">
        <w:rPr>
          <w:rFonts w:hint="cs"/>
          <w:u w:val="single"/>
          <w:rtl/>
        </w:rPr>
        <w:t>בציעה ב</w:t>
      </w:r>
      <w:r w:rsidR="006E0E9E">
        <w:rPr>
          <w:rFonts w:hint="cs"/>
          <w:u w:val="single"/>
          <w:rtl/>
        </w:rPr>
        <w:t xml:space="preserve">ליל </w:t>
      </w:r>
      <w:r w:rsidRPr="00451310">
        <w:rPr>
          <w:rFonts w:hint="cs"/>
          <w:u w:val="single"/>
          <w:rtl/>
        </w:rPr>
        <w:t xml:space="preserve">פסח </w:t>
      </w:r>
    </w:p>
    <w:p w:rsidR="00C51DD2" w:rsidRDefault="00C51DD2" w:rsidP="00C51DD2">
      <w:pPr>
        <w:bidi/>
        <w:rPr>
          <w:rFonts w:hint="cs"/>
          <w:rtl/>
        </w:rPr>
      </w:pPr>
      <w:r>
        <w:rPr>
          <w:rFonts w:hint="cs"/>
          <w:rtl/>
        </w:rPr>
        <w:t>גמ' ברכות לט: אמר רב פפא ... מצוה אחריתי (עיין שבת קיז:)</w:t>
      </w:r>
    </w:p>
    <w:p w:rsidR="00C51DD2" w:rsidRDefault="00C51DD2" w:rsidP="00C51DD2">
      <w:pPr>
        <w:bidi/>
        <w:rPr>
          <w:rFonts w:hint="cs"/>
          <w:rtl/>
        </w:rPr>
      </w:pPr>
      <w:r>
        <w:rPr>
          <w:rFonts w:hint="cs"/>
          <w:rtl/>
        </w:rPr>
        <w:t>רש"י שם ד"ה לחם עוני</w:t>
      </w:r>
    </w:p>
    <w:p w:rsidR="00C51DD2" w:rsidRDefault="00C51DD2" w:rsidP="00C51DD2">
      <w:pPr>
        <w:bidi/>
        <w:rPr>
          <w:rFonts w:hint="cs"/>
          <w:rtl/>
        </w:rPr>
      </w:pPr>
      <w:r>
        <w:rPr>
          <w:rFonts w:hint="cs"/>
          <w:rtl/>
        </w:rPr>
        <w:t>תוספות שם ד"ה הכל</w:t>
      </w:r>
    </w:p>
    <w:p w:rsidR="00B4712A" w:rsidRDefault="00B4712A" w:rsidP="00B4712A">
      <w:pPr>
        <w:bidi/>
        <w:rPr>
          <w:rFonts w:hint="cs"/>
          <w:rtl/>
        </w:rPr>
      </w:pPr>
      <w:r>
        <w:rPr>
          <w:rFonts w:hint="cs"/>
          <w:rtl/>
        </w:rPr>
        <w:t>תוספות פסחים קטז. ד"ה מה דרכו</w:t>
      </w:r>
    </w:p>
    <w:p w:rsidR="00451310" w:rsidRDefault="00451310" w:rsidP="00451310">
      <w:pPr>
        <w:bidi/>
        <w:rPr>
          <w:rFonts w:hint="cs"/>
          <w:rtl/>
        </w:rPr>
      </w:pPr>
      <w:r>
        <w:rPr>
          <w:rFonts w:hint="cs"/>
          <w:rtl/>
        </w:rPr>
        <w:t>תר"י כח. בדפי הרי"ף ד"ה הכל מודים</w:t>
      </w:r>
    </w:p>
    <w:p w:rsidR="00B4712A" w:rsidRDefault="00B4712A" w:rsidP="00B4712A">
      <w:pPr>
        <w:bidi/>
        <w:rPr>
          <w:rFonts w:hint="cs"/>
          <w:rtl/>
        </w:rPr>
      </w:pPr>
    </w:p>
    <w:p w:rsidR="001B7D23" w:rsidRPr="001B7D23" w:rsidRDefault="001B7D23" w:rsidP="001B7D23">
      <w:pPr>
        <w:autoSpaceDE w:val="0"/>
        <w:autoSpaceDN w:val="0"/>
        <w:bidi/>
        <w:adjustRightInd w:val="0"/>
        <w:rPr>
          <w:rFonts w:ascii="Times New Roman" w:hAnsi="Times New Roman" w:cs="Times New Roman"/>
        </w:rPr>
      </w:pPr>
      <w:r w:rsidRPr="001B7D23">
        <w:rPr>
          <w:rFonts w:ascii="Times New Roman" w:hAnsi="Times New Roman" w:cs="Times New Roman"/>
          <w:b/>
          <w:bCs/>
          <w:color w:val="000000"/>
          <w:u w:val="single"/>
          <w:rtl/>
        </w:rPr>
        <w:t xml:space="preserve">תוספות פסחים </w:t>
      </w:r>
      <w:r>
        <w:rPr>
          <w:rFonts w:ascii="Times New Roman" w:hAnsi="Times New Roman" w:cs="Times New Roman" w:hint="cs"/>
          <w:b/>
          <w:bCs/>
          <w:color w:val="000000"/>
          <w:u w:val="single"/>
          <w:rtl/>
        </w:rPr>
        <w:t>קטז.</w:t>
      </w:r>
    </w:p>
    <w:p w:rsidR="001B7D23" w:rsidRPr="001B7D23" w:rsidRDefault="001B7D23" w:rsidP="001B7D23">
      <w:pPr>
        <w:autoSpaceDE w:val="0"/>
        <w:autoSpaceDN w:val="0"/>
        <w:bidi/>
        <w:adjustRightInd w:val="0"/>
        <w:rPr>
          <w:rFonts w:ascii="Times New Roman" w:hAnsi="Times New Roman" w:cs="Times New Roman"/>
          <w:color w:val="000000"/>
          <w:rtl/>
        </w:rPr>
      </w:pPr>
      <w:r w:rsidRPr="001B7D23">
        <w:rPr>
          <w:rFonts w:ascii="Times New Roman" w:hAnsi="Times New Roman" w:cs="Times New Roman"/>
          <w:b/>
          <w:bCs/>
          <w:color w:val="000000"/>
          <w:rtl/>
        </w:rPr>
        <w:t>מה דרכו של עני בפרוסה</w:t>
      </w:r>
      <w:r w:rsidRPr="001B7D23">
        <w:rPr>
          <w:rFonts w:ascii="Times New Roman" w:hAnsi="Times New Roman" w:cs="Times New Roman"/>
          <w:color w:val="000000"/>
          <w:rtl/>
        </w:rPr>
        <w:t xml:space="preserve"> - נראה דגם המוציא צריך לברך על הפרוסה וכן משמע בפ' כיצד מברכין (ברכות דף לט:) דקאמר הכל מודים לענין פסח שמניח פרוסה בתוך השלימות ובוצע פי' אפילו למ"ד מברך על השלימה ופוטר את הפתיתין מודה לענין פסח דאינו מברך על השלימה אלא על הפרוסה משום מה דרכו של עני כו' ומניחה בתוך השלימה כדי שיהא נראה שבצע על השלימה ומשמע דלענין המוציא קמיירי וקאמר בתר הכי א"ר חייא בר אבא בשבת חייב לבצוע על שני ככרות שנאמר לקטו לחם משנה ועיקר מילתיה דר' חייא בר אבא בפרק כל כתבי (שבת ד' קיז:) אלא להכי מייתי התם אחר פסח לומר שצריך שם מצה שלישית משום לחם משנה וחייב לבצוע על שתי ככרות בין בשבת בין בי"ט דאי לאו הכי למה הביא שם מילתיה דר' חייא וכן פסק רב אלפס דצריך לבצוע על שתי ככרות ביום טוב והטעם לפי שהיה לחם משנה יורד בערבי ימים טובים וקשה שאנו מתפללים באתה קדשת וברכתו מכל הימים וקדשתו מכל הזמנים ואמר (במכילתא פרש' בשלח) במן ברכו במן קדשו משמע בי"ט היה מן יורד וכן היה נוהג ה"ר מנחם מיוני וה"ר יום טוב שהיו מברכין הכל על הפרוסה אך ר"י היה מברך המוציא על השלימה והדר על אכילת מצה על הפרוסה ובוצע משתיהן יחד וכן עמא דבר ולכך עושין על השלישית כריכה כדי לקיים מצוה בשלשתן.</w:t>
      </w:r>
    </w:p>
    <w:p w:rsidR="001B7D23" w:rsidRDefault="001B7D23" w:rsidP="001B7D23">
      <w:pPr>
        <w:bidi/>
        <w:rPr>
          <w:rFonts w:hint="cs"/>
          <w:rtl/>
        </w:rPr>
      </w:pPr>
    </w:p>
    <w:p w:rsidR="005317F0" w:rsidRPr="005317F0" w:rsidRDefault="005317F0" w:rsidP="005317F0">
      <w:pPr>
        <w:autoSpaceDE w:val="0"/>
        <w:autoSpaceDN w:val="0"/>
        <w:bidi/>
        <w:adjustRightInd w:val="0"/>
        <w:rPr>
          <w:rFonts w:ascii="Times New Roman" w:hAnsi="Times New Roman" w:cs="Times New Roman"/>
        </w:rPr>
      </w:pPr>
      <w:r w:rsidRPr="005317F0">
        <w:rPr>
          <w:rFonts w:ascii="Times New Roman" w:hAnsi="Times New Roman" w:cs="Times New Roman"/>
          <w:b/>
          <w:bCs/>
          <w:u w:val="single"/>
          <w:rtl/>
        </w:rPr>
        <w:t xml:space="preserve">קובץ שיטות קמאי מסכת ברכות </w:t>
      </w:r>
      <w:r>
        <w:rPr>
          <w:rFonts w:ascii="Times New Roman" w:hAnsi="Times New Roman" w:cs="Times New Roman" w:hint="cs"/>
          <w:b/>
          <w:bCs/>
          <w:u w:val="single"/>
          <w:rtl/>
        </w:rPr>
        <w:t>לט:</w:t>
      </w:r>
    </w:p>
    <w:p w:rsidR="005317F0" w:rsidRPr="005317F0" w:rsidRDefault="005317F0" w:rsidP="005317F0">
      <w:pPr>
        <w:autoSpaceDE w:val="0"/>
        <w:autoSpaceDN w:val="0"/>
        <w:bidi/>
        <w:adjustRightInd w:val="0"/>
        <w:rPr>
          <w:rFonts w:ascii="Times New Roman" w:hAnsi="Times New Roman" w:cs="Times New Roman"/>
          <w:rtl/>
        </w:rPr>
      </w:pPr>
      <w:r w:rsidRPr="005317F0">
        <w:rPr>
          <w:rFonts w:ascii="Times New Roman" w:hAnsi="Times New Roman" w:cs="Times New Roman"/>
          <w:rtl/>
        </w:rPr>
        <w:t>פירו' פרוסה בתוך שלמה. ומברך על הפרוסה המוציא ועל אכילת מצה, וכן כתבו בתוספות וזה לשונם ויש נוהגין שמברכין על השלימה המוציא ועל הפרוסה אכילת מצה וכורכים שתיהם יחד ותמה הרב ר' יום טוב ז"ל שהרי שתי כריכות בשתי מצות יחד לא מצינו בתלמוד בשום דוכתא לכך היה הרב ר' מנחם מיוני מברך שתי ברכות על הפרוסה, דהשלימה אינה באה אלא משום לחם משנה ולא היה נוגע בה כלל וכן נהגו מבני</w:t>
      </w:r>
      <w:r w:rsidRPr="005317F0">
        <w:rPr>
          <w:rFonts w:ascii="Times New Roman" w:hAnsi="Times New Roman" w:cs="Times New Roman"/>
          <w:rtl/>
        </w:rPr>
        <w:t xml:space="preserve"> יוני והרשב"א ז"ל כתב שכן עיקר.</w:t>
      </w:r>
      <w:r w:rsidRPr="005317F0">
        <w:rPr>
          <w:rFonts w:ascii="Times New Roman" w:hAnsi="Times New Roman" w:cs="Times New Roman" w:hint="cs"/>
          <w:rtl/>
        </w:rPr>
        <w:t xml:space="preserve"> </w:t>
      </w:r>
      <w:r w:rsidRPr="005317F0">
        <w:rPr>
          <w:rFonts w:ascii="Times New Roman" w:hAnsi="Times New Roman" w:cs="Times New Roman"/>
          <w:rtl/>
        </w:rPr>
        <w:t>[נמוקי יוסף].</w:t>
      </w:r>
    </w:p>
    <w:p w:rsidR="005317F0" w:rsidRDefault="005317F0" w:rsidP="005317F0">
      <w:pPr>
        <w:bidi/>
        <w:rPr>
          <w:rFonts w:hint="cs"/>
          <w:rtl/>
        </w:rPr>
      </w:pPr>
    </w:p>
    <w:p w:rsidR="00B737D4" w:rsidRPr="00B737D4" w:rsidRDefault="00B737D4" w:rsidP="005317F0">
      <w:pPr>
        <w:autoSpaceDE w:val="0"/>
        <w:autoSpaceDN w:val="0"/>
        <w:bidi/>
        <w:adjustRightInd w:val="0"/>
        <w:rPr>
          <w:rFonts w:ascii="Times New Roman" w:hAnsi="Times New Roman" w:cs="Times New Roman"/>
        </w:rPr>
      </w:pPr>
      <w:r w:rsidRPr="00B737D4">
        <w:rPr>
          <w:rFonts w:ascii="Times New Roman" w:hAnsi="Times New Roman" w:cs="Times New Roman"/>
          <w:b/>
          <w:bCs/>
          <w:u w:val="single"/>
          <w:rtl/>
        </w:rPr>
        <w:t xml:space="preserve">חדושי הרמב"ן ברכות </w:t>
      </w:r>
      <w:r w:rsidR="005317F0">
        <w:rPr>
          <w:rFonts w:ascii="Times New Roman" w:hAnsi="Times New Roman" w:cs="Times New Roman" w:hint="cs"/>
          <w:b/>
          <w:bCs/>
          <w:u w:val="single"/>
          <w:rtl/>
        </w:rPr>
        <w:t>לט:</w:t>
      </w:r>
      <w:r w:rsidRPr="00B737D4">
        <w:rPr>
          <w:rFonts w:ascii="Times New Roman" w:hAnsi="Times New Roman" w:cs="Times New Roman"/>
        </w:rPr>
        <w:t xml:space="preserve"> </w:t>
      </w:r>
    </w:p>
    <w:p w:rsidR="00B737D4" w:rsidRDefault="00B737D4" w:rsidP="00B737D4">
      <w:pPr>
        <w:autoSpaceDE w:val="0"/>
        <w:autoSpaceDN w:val="0"/>
        <w:bidi/>
        <w:adjustRightInd w:val="0"/>
        <w:rPr>
          <w:rFonts w:ascii="Times New Roman" w:hAnsi="Times New Roman" w:cs="Times New Roman"/>
          <w:color w:val="000000"/>
          <w:rtl/>
        </w:rPr>
      </w:pPr>
      <w:r>
        <w:rPr>
          <w:rFonts w:ascii="Times New Roman" w:hAnsi="Times New Roman" w:cs="Times New Roman"/>
          <w:color w:val="000000"/>
          <w:rtl/>
        </w:rPr>
        <w:t>ומה שאמרו הכל מודים בפסח שמניח הפרוסה בתוך השלמה ובוצע, דבר פשוט הוא דבוצע המוציא על הפרוסה קאמר, ודומיא דפליגי בשאר ימות השנה מודים בפסח, וכן הוא ברור שעליה מברך לאכול מצה, דלחם עוני בכזית דמצה כתיב, ועוד שכל המצות שמברך עליהן ברכת הנהנין בכזית אחד הוא מברך שתים, כדעביד בברכת היין של קידוש היום, וכן במאן דמקדש אריפתא מברך אתרתי ובוצע חדא בציעה, וכן אמרור היכא דליכא שאר ירקי מברך בפה"א ולאכול מרור בכזית ואוכל, וכן באוכל את הפסח ואוכל את הזבח ואוכל מנחות בירושלים כדקתני בתוספתא בפרקין.</w:t>
      </w:r>
    </w:p>
    <w:p w:rsidR="00B737D4" w:rsidRDefault="00B737D4" w:rsidP="00B737D4">
      <w:pPr>
        <w:autoSpaceDE w:val="0"/>
        <w:autoSpaceDN w:val="0"/>
        <w:bidi/>
        <w:adjustRightInd w:val="0"/>
        <w:rPr>
          <w:rFonts w:ascii="Times New Roman" w:hAnsi="Times New Roman" w:cs="Times New Roman"/>
          <w:color w:val="000000"/>
          <w:rtl/>
        </w:rPr>
      </w:pPr>
      <w:r>
        <w:rPr>
          <w:rFonts w:ascii="Times New Roman" w:hAnsi="Times New Roman" w:cs="Times New Roman"/>
          <w:color w:val="000000"/>
          <w:rtl/>
        </w:rPr>
        <w:t>אבל ראיתי שכתב הגאון ז"ל אם הביאו לפניו בפסח פתיתין ושלמין מניח פרוסה בתוך השלמה ובוצע, אבל אם כל מה שהביאו לפניו שלמין לא צריך להניח פרוסה לתוך שלמה אלא בוצע לו על שני ככרות ככל שאר ימים טובים, והדין פירושא מקרב טפי, אלא מיהו מנהגא בעלמא בלילי פסחים שמניחין פרוסה לתוך שלימה ובוצע, ולא ידעינן אי בדוקא נהוג הכי או כי היכי דסליק אדעתי' (ו)פשט, אלו דברי הגאון. ומתחלה [היה] קשה עלי משום דאמרינן מאי טעמא לחם עוני אמר רחמנא דאלמא מצוה הכי וקביעותא הוא למפרוס מ[נ]הון, ואשכחינן לעיל (ל"ח א') בענין טרוקני דאמר רב אשי אדם יוצא ידי חובתו בפסח מאי טעמא לחם עוני אמר רחמנא, ולאו למימרא דצריך טרוקני לכתחלה משום עוני [אלא] כל היכי דמעלי לחם נפק ביה, והלכך בהביאו לפניו פתיתין ושלמין לא צריכינן לחשיבותא דשלם לדברי הכל, אלא בוצע בפרוסה דהיא עוני הואיל ואיתיה קמיה, ולאו דמחייבינן לאיתויי וליפטר בהכי, אלא לחם עוני דחובה לאפוקי עיסה שנילושה ביין ושמן ודבש הוא, אלא כיון דמנהגא הוא הכי עבדינן למפרס ולאקבועי מצוה בפרוסה.</w:t>
      </w:r>
    </w:p>
    <w:p w:rsidR="00B737D4" w:rsidRDefault="00B737D4" w:rsidP="00B737D4">
      <w:pPr>
        <w:autoSpaceDE w:val="0"/>
        <w:autoSpaceDN w:val="0"/>
        <w:bidi/>
        <w:adjustRightInd w:val="0"/>
        <w:rPr>
          <w:rFonts w:ascii="Times New Roman" w:hAnsi="Times New Roman" w:cs="Times New Roman"/>
          <w:color w:val="000000"/>
          <w:rtl/>
        </w:rPr>
      </w:pPr>
    </w:p>
    <w:p w:rsidR="003D64A5" w:rsidRPr="003D64A5" w:rsidRDefault="003D64A5" w:rsidP="003D64A5">
      <w:pPr>
        <w:autoSpaceDE w:val="0"/>
        <w:autoSpaceDN w:val="0"/>
        <w:bidi/>
        <w:adjustRightInd w:val="0"/>
        <w:rPr>
          <w:rFonts w:ascii="Times New Roman" w:hAnsi="Times New Roman" w:cs="Times New Roman"/>
        </w:rPr>
      </w:pPr>
      <w:r w:rsidRPr="003D64A5">
        <w:rPr>
          <w:rFonts w:ascii="Times New Roman" w:hAnsi="Times New Roman" w:cs="Times New Roman"/>
          <w:b/>
          <w:bCs/>
          <w:color w:val="000000"/>
          <w:u w:val="single"/>
          <w:rtl/>
        </w:rPr>
        <w:t>טור אורח חיים הלכות פסח סימן תעה</w:t>
      </w:r>
      <w:r w:rsidRPr="003D64A5">
        <w:rPr>
          <w:rFonts w:ascii="Times New Roman" w:hAnsi="Times New Roman" w:cs="Times New Roman"/>
        </w:rPr>
        <w:t xml:space="preserve"> </w:t>
      </w:r>
    </w:p>
    <w:p w:rsidR="001B7D23" w:rsidRPr="003D64A5" w:rsidRDefault="003D64A5" w:rsidP="003D64A5">
      <w:pPr>
        <w:bidi/>
        <w:rPr>
          <w:rFonts w:hint="cs"/>
          <w:rtl/>
        </w:rPr>
      </w:pPr>
      <w:r w:rsidRPr="003D64A5">
        <w:rPr>
          <w:rFonts w:ascii="Times New Roman" w:hAnsi="Times New Roman" w:cs="Times New Roman"/>
          <w:color w:val="000000"/>
          <w:rtl/>
        </w:rPr>
        <w:t>כתב רב אלפס שא"צ אלא ב' מצות אחת פורסה לשנים ומברך על חציה המוציא ועל אכילת מצה וחציה הב' לאפיקומן והשלימה לכריכה וכן כתבו קצת הגאונים ובחילוף מנהגים כתוב אנשי בבל כשחל פסח בשבת מניח פרוסה בין ב' השלימות וכשחל בחול מביא פרוסה ושלימה ומברך עליה ב' ברכות ואנשי א"י בין בחול בין בשבת מניחין פרוסה על השלימה ומברך על השלימה ב' ברכות וכן חילק בעל ה"ג שכתב והיכא דמיקלע פסחא בליל שבת בוצע על תרתין ופרוסה והתוספות כתבו שצריך לעשות ג' כדפרישית וכ"כ רב עמרם ולזה הסכים א"א הרא"ש ז"ל</w:t>
      </w:r>
    </w:p>
    <w:p w:rsidR="003D64A5" w:rsidRPr="00AC007D" w:rsidRDefault="003D64A5" w:rsidP="003D64A5">
      <w:pPr>
        <w:bidi/>
        <w:rPr>
          <w:rFonts w:hint="cs"/>
          <w:rtl/>
        </w:rPr>
      </w:pPr>
    </w:p>
    <w:p w:rsidR="003D64A5" w:rsidRPr="00AC007D" w:rsidRDefault="003D64A5" w:rsidP="003D64A5">
      <w:pPr>
        <w:autoSpaceDE w:val="0"/>
        <w:autoSpaceDN w:val="0"/>
        <w:bidi/>
        <w:adjustRightInd w:val="0"/>
        <w:rPr>
          <w:rFonts w:ascii="Times New Roman" w:hAnsi="Times New Roman" w:cs="Times New Roman"/>
        </w:rPr>
      </w:pPr>
      <w:r w:rsidRPr="00AC007D">
        <w:rPr>
          <w:rFonts w:ascii="Times New Roman" w:hAnsi="Times New Roman" w:cs="Times New Roman"/>
          <w:b/>
          <w:bCs/>
          <w:color w:val="000000"/>
          <w:u w:val="single"/>
          <w:rtl/>
        </w:rPr>
        <w:t>שולחן ערוך אורח חיים הלכות פסח סימן תעה סעיף א</w:t>
      </w:r>
      <w:r w:rsidRPr="00AC007D">
        <w:rPr>
          <w:rFonts w:ascii="Times New Roman" w:hAnsi="Times New Roman" w:cs="Times New Roman"/>
        </w:rPr>
        <w:t xml:space="preserve"> </w:t>
      </w:r>
    </w:p>
    <w:p w:rsidR="003D64A5" w:rsidRPr="00AC007D" w:rsidRDefault="003D64A5" w:rsidP="003D64A5">
      <w:pPr>
        <w:bidi/>
        <w:rPr>
          <w:rFonts w:ascii="Times New Roman" w:hAnsi="Times New Roman" w:cs="Times New Roman" w:hint="cs"/>
          <w:color w:val="000000"/>
          <w:rtl/>
        </w:rPr>
      </w:pPr>
      <w:r w:rsidRPr="00AC007D">
        <w:rPr>
          <w:rFonts w:ascii="Times New Roman" w:hAnsi="Times New Roman" w:cs="Times New Roman"/>
          <w:color w:val="000000"/>
          <w:rtl/>
        </w:rPr>
        <w:t>יטול ידיו ויברך על נטילת ידים, ויקח המצות כסדר שהניחם, הפרוסה בין שתי השלימות, ויאחזם בידו ויברך המוציא ועל אכילת מצה, ואחר כך יבצע מהשלימה העליונה ומהפרוסה, משתיהן ביחד, ויטבלם במלח. הגה: ואין המנהג לטבלם במלח בלילה ראשונה, דפת נקי אין צריך מלח. ויאכלם בהסיבה ביחד כזית מכל אחד, ואם אינו יכול לאכול כשני זיתים ביחד, יאכל של המוציא תחלה ואחר כך של אכילת מצה</w:t>
      </w:r>
      <w:r w:rsidR="00AC007D" w:rsidRPr="00AC007D">
        <w:rPr>
          <w:rFonts w:ascii="Times New Roman" w:hAnsi="Times New Roman" w:cs="Times New Roman" w:hint="cs"/>
          <w:color w:val="000000"/>
          <w:rtl/>
        </w:rPr>
        <w:t xml:space="preserve"> ...</w:t>
      </w:r>
    </w:p>
    <w:p w:rsidR="00AC007D" w:rsidRPr="00AC007D" w:rsidRDefault="00AC007D" w:rsidP="00AC007D">
      <w:pPr>
        <w:bidi/>
        <w:rPr>
          <w:rFonts w:ascii="Times New Roman" w:hAnsi="Times New Roman" w:cs="Times New Roman" w:hint="cs"/>
          <w:color w:val="000000"/>
          <w:rtl/>
        </w:rPr>
      </w:pPr>
    </w:p>
    <w:p w:rsidR="00AC007D" w:rsidRPr="00AC007D" w:rsidRDefault="00AC007D" w:rsidP="00AC007D">
      <w:pPr>
        <w:autoSpaceDE w:val="0"/>
        <w:autoSpaceDN w:val="0"/>
        <w:bidi/>
        <w:adjustRightInd w:val="0"/>
        <w:rPr>
          <w:rFonts w:ascii="Times New Roman" w:hAnsi="Times New Roman" w:cs="Times New Roman"/>
        </w:rPr>
      </w:pPr>
      <w:r w:rsidRPr="00AC007D">
        <w:rPr>
          <w:rFonts w:ascii="Times New Roman" w:hAnsi="Times New Roman" w:cs="Times New Roman"/>
          <w:b/>
          <w:bCs/>
          <w:color w:val="000000"/>
          <w:u w:val="single"/>
          <w:rtl/>
        </w:rPr>
        <w:t>משנה ברורה סימן תעה ס"ק ב</w:t>
      </w:r>
      <w:r w:rsidRPr="00AC007D">
        <w:rPr>
          <w:rFonts w:ascii="Times New Roman" w:hAnsi="Times New Roman" w:cs="Times New Roman"/>
        </w:rPr>
        <w:t xml:space="preserve"> </w:t>
      </w:r>
    </w:p>
    <w:p w:rsidR="00AC007D" w:rsidRPr="00AC007D" w:rsidRDefault="00AC007D" w:rsidP="00AC007D">
      <w:pPr>
        <w:bidi/>
        <w:rPr>
          <w:rFonts w:hint="cs"/>
          <w:rtl/>
        </w:rPr>
      </w:pPr>
      <w:r w:rsidRPr="00AC007D">
        <w:rPr>
          <w:rFonts w:ascii="Times New Roman" w:hAnsi="Times New Roman" w:cs="Times New Roman"/>
          <w:color w:val="000000"/>
          <w:rtl/>
        </w:rPr>
        <w:t>ויאחזם בידו - כל שלשתן העליונה והתחתונה בשביל לחם משנה והפרוסה ע"ש לחם עוני ויברך ברכת המוציא ויניח השלישית להשמט מידו ויברך על הפרוסה עם תפיסת העליונה על אכילת מצה ויברך שתי הברכות טרם ישברם וכמו שמסיים המחבר ואח"כ וכו':</w:t>
      </w:r>
    </w:p>
    <w:p w:rsidR="00AC007D" w:rsidRDefault="00AC007D" w:rsidP="00B4712A">
      <w:pPr>
        <w:rPr>
          <w:rFonts w:hint="cs"/>
          <w:rtl/>
        </w:rPr>
      </w:pPr>
    </w:p>
    <w:p w:rsidR="00B4712A" w:rsidRDefault="00B4712A" w:rsidP="00B4712A">
      <w:r>
        <w:lastRenderedPageBreak/>
        <w:t xml:space="preserve">1) Carefully delineate the 4 approaches in </w:t>
      </w:r>
      <w:proofErr w:type="spellStart"/>
      <w:r>
        <w:t>Tosafot</w:t>
      </w:r>
      <w:proofErr w:type="spellEnd"/>
      <w:r>
        <w:t xml:space="preserve"> as to how to handle the </w:t>
      </w:r>
      <w:r>
        <w:rPr>
          <w:rFonts w:hint="cs"/>
          <w:rtl/>
        </w:rPr>
        <w:t>ברכות</w:t>
      </w:r>
      <w:r>
        <w:t xml:space="preserve"> and the </w:t>
      </w:r>
      <w:r>
        <w:rPr>
          <w:rFonts w:hint="cs"/>
          <w:rtl/>
        </w:rPr>
        <w:t>בציעה</w:t>
      </w:r>
      <w:r>
        <w:t xml:space="preserve"> at the </w:t>
      </w:r>
      <w:r>
        <w:rPr>
          <w:rFonts w:hint="cs"/>
          <w:rtl/>
        </w:rPr>
        <w:t>סדר</w:t>
      </w:r>
      <w:r>
        <w:t>.</w:t>
      </w:r>
    </w:p>
    <w:p w:rsidR="00B4712A" w:rsidRDefault="00B4712A" w:rsidP="0098561F">
      <w:r>
        <w:t xml:space="preserve">2) What is the </w:t>
      </w:r>
      <w:r>
        <w:rPr>
          <w:rFonts w:hint="cs"/>
          <w:rtl/>
        </w:rPr>
        <w:t>נקודת המחלוקת</w:t>
      </w:r>
      <w:r>
        <w:t xml:space="preserve"> between the </w:t>
      </w:r>
      <w:proofErr w:type="spellStart"/>
      <w:r>
        <w:t>R”</w:t>
      </w:r>
      <w:proofErr w:type="gramStart"/>
      <w:r>
        <w:t>i</w:t>
      </w:r>
      <w:proofErr w:type="spellEnd"/>
      <w:r>
        <w:t xml:space="preserve">  and</w:t>
      </w:r>
      <w:proofErr w:type="gramEnd"/>
      <w:r>
        <w:t xml:space="preserve"> R. Menachem of</w:t>
      </w:r>
      <w:r w:rsidR="0098561F">
        <w:t xml:space="preserve"> </w:t>
      </w:r>
      <w:proofErr w:type="spellStart"/>
      <w:r w:rsidR="0098561F">
        <w:t>Joigny</w:t>
      </w:r>
      <w:proofErr w:type="spellEnd"/>
      <w:r w:rsidR="0098561F">
        <w:t>?</w:t>
      </w:r>
      <w:r>
        <w:t xml:space="preserve"> </w:t>
      </w:r>
    </w:p>
    <w:p w:rsidR="00C51DD2" w:rsidRDefault="00C51DD2" w:rsidP="00C51DD2">
      <w:pPr>
        <w:bidi/>
      </w:pPr>
    </w:p>
    <w:sectPr w:rsidR="00C51DD2" w:rsidSect="00AC007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D2"/>
    <w:rsid w:val="000D17F6"/>
    <w:rsid w:val="001B7D23"/>
    <w:rsid w:val="003737FD"/>
    <w:rsid w:val="003D64A5"/>
    <w:rsid w:val="00451310"/>
    <w:rsid w:val="005317F0"/>
    <w:rsid w:val="006961E3"/>
    <w:rsid w:val="006E0E9E"/>
    <w:rsid w:val="00812E09"/>
    <w:rsid w:val="0098561F"/>
    <w:rsid w:val="00AC007D"/>
    <w:rsid w:val="00B4712A"/>
    <w:rsid w:val="00B737D4"/>
    <w:rsid w:val="00C51DD2"/>
    <w:rsid w:val="00CF39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5</cp:revision>
  <dcterms:created xsi:type="dcterms:W3CDTF">2024-02-13T13:48:00Z</dcterms:created>
  <dcterms:modified xsi:type="dcterms:W3CDTF">2024-02-13T14:47:00Z</dcterms:modified>
</cp:coreProperties>
</file>