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FD" w:rsidRPr="00D63BFD" w:rsidRDefault="00D63BFD" w:rsidP="007C06FE">
      <w:pPr>
        <w:autoSpaceDE w:val="0"/>
        <w:autoSpaceDN w:val="0"/>
        <w:bidi/>
        <w:adjustRightInd w:val="0"/>
        <w:rPr>
          <w:rFonts w:hint="cs"/>
          <w:b/>
          <w:bCs/>
          <w:sz w:val="28"/>
          <w:szCs w:val="28"/>
          <w:u w:val="single"/>
          <w:rtl/>
        </w:rPr>
      </w:pPr>
      <w:r w:rsidRPr="00D63BFD">
        <w:rPr>
          <w:rFonts w:hint="cs"/>
          <w:b/>
          <w:bCs/>
          <w:sz w:val="28"/>
          <w:szCs w:val="28"/>
          <w:u w:val="single"/>
          <w:rtl/>
        </w:rPr>
        <w:t>פרשת וישב</w:t>
      </w:r>
    </w:p>
    <w:p w:rsidR="00D63BFD" w:rsidRPr="00D63BFD" w:rsidRDefault="00D63BFD" w:rsidP="00D63BFD">
      <w:pPr>
        <w:autoSpaceDE w:val="0"/>
        <w:autoSpaceDN w:val="0"/>
        <w:bidi/>
        <w:adjustRightInd w:val="0"/>
        <w:rPr>
          <w:rFonts w:hint="cs"/>
          <w:b/>
          <w:bCs/>
          <w:sz w:val="28"/>
          <w:szCs w:val="28"/>
          <w:u w:val="single"/>
          <w:rtl/>
        </w:rPr>
      </w:pPr>
    </w:p>
    <w:p w:rsidR="00D63BFD" w:rsidRPr="00CC37BA" w:rsidRDefault="00CC37BA" w:rsidP="00D63BFD">
      <w:pPr>
        <w:autoSpaceDE w:val="0"/>
        <w:autoSpaceDN w:val="0"/>
        <w:bidi/>
        <w:adjustRightInd w:val="0"/>
        <w:rPr>
          <w:rFonts w:hint="cs"/>
          <w:b/>
          <w:bCs/>
          <w:sz w:val="28"/>
          <w:szCs w:val="28"/>
          <w:rtl/>
        </w:rPr>
      </w:pPr>
      <w:r w:rsidRPr="00CC37BA">
        <w:rPr>
          <w:rFonts w:hint="cs"/>
          <w:b/>
          <w:bCs/>
          <w:sz w:val="28"/>
          <w:szCs w:val="28"/>
          <w:rtl/>
        </w:rPr>
        <w:t>1) וישב יעקב</w:t>
      </w:r>
    </w:p>
    <w:p w:rsidR="00D63BFD" w:rsidRPr="00D63BFD" w:rsidRDefault="00D63BFD" w:rsidP="00D63BFD">
      <w:pPr>
        <w:autoSpaceDE w:val="0"/>
        <w:autoSpaceDN w:val="0"/>
        <w:bidi/>
        <w:adjustRightInd w:val="0"/>
        <w:rPr>
          <w:rFonts w:hint="cs"/>
          <w:sz w:val="28"/>
          <w:szCs w:val="28"/>
          <w:rtl/>
        </w:rPr>
      </w:pPr>
    </w:p>
    <w:p w:rsidR="007C06FE" w:rsidRPr="00D63BFD" w:rsidRDefault="007C06FE" w:rsidP="00D63BFD">
      <w:pPr>
        <w:autoSpaceDE w:val="0"/>
        <w:autoSpaceDN w:val="0"/>
        <w:bidi/>
        <w:adjustRightInd w:val="0"/>
      </w:pPr>
      <w:r w:rsidRPr="00D63BFD">
        <w:rPr>
          <w:b/>
          <w:bCs/>
          <w:sz w:val="20"/>
          <w:szCs w:val="20"/>
          <w:u w:val="single"/>
          <w:rtl/>
        </w:rPr>
        <w:t>רש"י בראשית (פרשת וישב) פרק לז פסוק א</w:t>
      </w:r>
      <w:r w:rsidRPr="00D63BFD">
        <w:t xml:space="preserve"> </w:t>
      </w:r>
    </w:p>
    <w:p w:rsidR="007C06FE" w:rsidRPr="00D63BFD" w:rsidRDefault="007C06FE" w:rsidP="007C06FE">
      <w:pPr>
        <w:autoSpaceDE w:val="0"/>
        <w:autoSpaceDN w:val="0"/>
        <w:bidi/>
        <w:adjustRightInd w:val="0"/>
        <w:rPr>
          <w:rFonts w:hint="cs"/>
          <w:rtl/>
        </w:rPr>
      </w:pPr>
      <w:r w:rsidRPr="00D63BFD">
        <w:rPr>
          <w:rtl/>
        </w:rPr>
        <w:t xml:space="preserve">(א) </w:t>
      </w:r>
      <w:r w:rsidRPr="00CC37BA">
        <w:rPr>
          <w:b/>
          <w:bCs/>
          <w:rtl/>
        </w:rPr>
        <w:t>וישב יעקב וגו'</w:t>
      </w:r>
      <w:r w:rsidRPr="00D63BFD">
        <w:rPr>
          <w:rtl/>
        </w:rPr>
        <w:t xml:space="preserve"> - אחר שכתב לך ישובי עשו ותולדותיו בדרך קצרה, שלא היו ספונים [הגונים] וחשובים לפרש היאך נתיישבו וסדר מלחמותיהם איך הורישו את החורים, פירש לך ישובי יעקב ותולדותיו בדרך ארוכה כל גלגולי סבתם, לפי שהם חשובים לפני המקום להאריך בהם.</w:t>
      </w:r>
    </w:p>
    <w:p w:rsidR="007C06FE" w:rsidRPr="00D63BFD" w:rsidRDefault="007C06FE" w:rsidP="007C06FE">
      <w:pPr>
        <w:autoSpaceDE w:val="0"/>
        <w:autoSpaceDN w:val="0"/>
        <w:bidi/>
        <w:adjustRightInd w:val="0"/>
        <w:rPr>
          <w:rFonts w:hint="cs"/>
          <w:b/>
          <w:bCs/>
          <w:sz w:val="20"/>
          <w:szCs w:val="20"/>
          <w:u w:val="single"/>
          <w:rtl/>
        </w:rPr>
      </w:pPr>
    </w:p>
    <w:p w:rsidR="007C06FE" w:rsidRPr="00D63BFD" w:rsidRDefault="007C06FE" w:rsidP="007C06FE">
      <w:pPr>
        <w:autoSpaceDE w:val="0"/>
        <w:autoSpaceDN w:val="0"/>
        <w:bidi/>
        <w:adjustRightInd w:val="0"/>
      </w:pPr>
      <w:r w:rsidRPr="00D63BFD">
        <w:rPr>
          <w:b/>
          <w:bCs/>
          <w:sz w:val="20"/>
          <w:szCs w:val="20"/>
          <w:u w:val="single"/>
          <w:rtl/>
        </w:rPr>
        <w:t>רשב"ם בראשית (פרשת וישב) פרק לז פסוק א</w:t>
      </w:r>
      <w:r w:rsidRPr="00D63BFD">
        <w:t xml:space="preserve"> </w:t>
      </w:r>
    </w:p>
    <w:p w:rsidR="007C06FE" w:rsidRPr="00D63BFD" w:rsidRDefault="007C06FE" w:rsidP="007C06FE">
      <w:pPr>
        <w:autoSpaceDE w:val="0"/>
        <w:autoSpaceDN w:val="0"/>
        <w:bidi/>
        <w:adjustRightInd w:val="0"/>
        <w:rPr>
          <w:rtl/>
        </w:rPr>
      </w:pPr>
      <w:r w:rsidRPr="00D63BFD">
        <w:rPr>
          <w:rtl/>
        </w:rPr>
        <w:t>(א)</w:t>
      </w:r>
      <w:r w:rsidRPr="00D63BFD">
        <w:rPr>
          <w:sz w:val="28"/>
          <w:szCs w:val="28"/>
          <w:rtl/>
        </w:rPr>
        <w:t xml:space="preserve"> </w:t>
      </w:r>
      <w:r w:rsidRPr="00CC37BA">
        <w:rPr>
          <w:b/>
          <w:bCs/>
          <w:rtl/>
        </w:rPr>
        <w:t>וישב יעקב</w:t>
      </w:r>
      <w:r w:rsidRPr="00D63BFD">
        <w:rPr>
          <w:sz w:val="28"/>
          <w:szCs w:val="28"/>
          <w:rtl/>
        </w:rPr>
        <w:t xml:space="preserve"> -</w:t>
      </w:r>
      <w:r w:rsidRPr="00D63BFD">
        <w:rPr>
          <w:rtl/>
        </w:rPr>
        <w:t xml:space="preserve"> עשו הלך אל ארץ אחרת מפני יעקב אחיו, אבל יעקב ישב אצל אביו בארץ מגוריו כי לו משפט הבכורה:</w:t>
      </w:r>
    </w:p>
    <w:p w:rsidR="007C06FE" w:rsidRPr="00D63BFD" w:rsidRDefault="007C06FE" w:rsidP="007C06FE">
      <w:pPr>
        <w:autoSpaceDE w:val="0"/>
        <w:autoSpaceDN w:val="0"/>
        <w:bidi/>
        <w:adjustRightInd w:val="0"/>
        <w:rPr>
          <w:rtl/>
        </w:rPr>
      </w:pPr>
    </w:p>
    <w:p w:rsidR="007C06FE" w:rsidRPr="00D63BFD" w:rsidRDefault="007C06FE" w:rsidP="007C06FE">
      <w:pPr>
        <w:autoSpaceDE w:val="0"/>
        <w:autoSpaceDN w:val="0"/>
        <w:bidi/>
        <w:adjustRightInd w:val="0"/>
      </w:pPr>
      <w:r w:rsidRPr="00D63BFD">
        <w:rPr>
          <w:b/>
          <w:bCs/>
          <w:u w:val="single"/>
          <w:rtl/>
        </w:rPr>
        <w:t>אבן עזרא בראשית (פרשת וישב) פרק לז פסוק א</w:t>
      </w:r>
      <w:r w:rsidRPr="00D63BFD">
        <w:t xml:space="preserve"> </w:t>
      </w:r>
    </w:p>
    <w:p w:rsidR="007C06FE" w:rsidRPr="00D63BFD" w:rsidRDefault="007C06FE" w:rsidP="007C06FE">
      <w:pPr>
        <w:autoSpaceDE w:val="0"/>
        <w:autoSpaceDN w:val="0"/>
        <w:bidi/>
        <w:adjustRightInd w:val="0"/>
        <w:rPr>
          <w:rFonts w:hint="cs"/>
          <w:b/>
          <w:bCs/>
          <w:sz w:val="20"/>
          <w:szCs w:val="20"/>
          <w:u w:val="single"/>
          <w:rtl/>
        </w:rPr>
      </w:pPr>
      <w:r w:rsidRPr="00D63BFD">
        <w:rPr>
          <w:rtl/>
        </w:rPr>
        <w:t>(א)</w:t>
      </w:r>
      <w:r w:rsidRPr="00D63BFD">
        <w:rPr>
          <w:sz w:val="28"/>
          <w:szCs w:val="28"/>
          <w:rtl/>
        </w:rPr>
        <w:t xml:space="preserve"> </w:t>
      </w:r>
      <w:r w:rsidRPr="00CC37BA">
        <w:rPr>
          <w:b/>
          <w:bCs/>
          <w:rtl/>
        </w:rPr>
        <w:t>וישב</w:t>
      </w:r>
      <w:r w:rsidRPr="00D63BFD">
        <w:rPr>
          <w:rtl/>
        </w:rPr>
        <w:t xml:space="preserve"> הזכיר שאלופי עשו ישבו בהר שעיר, ויעקב ישב בארץ הנבחרת.</w:t>
      </w:r>
    </w:p>
    <w:p w:rsidR="007C06FE" w:rsidRPr="00D63BFD" w:rsidRDefault="007C06FE" w:rsidP="007C06FE">
      <w:pPr>
        <w:autoSpaceDE w:val="0"/>
        <w:autoSpaceDN w:val="0"/>
        <w:bidi/>
        <w:adjustRightInd w:val="0"/>
        <w:rPr>
          <w:rFonts w:hint="cs"/>
          <w:b/>
          <w:bCs/>
          <w:sz w:val="20"/>
          <w:szCs w:val="20"/>
          <w:u w:val="single"/>
          <w:rtl/>
        </w:rPr>
      </w:pPr>
    </w:p>
    <w:p w:rsidR="00D63BFD" w:rsidRPr="00D63BFD" w:rsidRDefault="00D63BFD" w:rsidP="00D63BFD">
      <w:pPr>
        <w:autoSpaceDE w:val="0"/>
        <w:autoSpaceDN w:val="0"/>
        <w:bidi/>
        <w:adjustRightInd w:val="0"/>
        <w:rPr>
          <w:rFonts w:hint="cs"/>
          <w:b/>
          <w:bCs/>
          <w:sz w:val="28"/>
          <w:szCs w:val="28"/>
          <w:rtl/>
        </w:rPr>
      </w:pPr>
      <w:r w:rsidRPr="00D63BFD">
        <w:rPr>
          <w:rFonts w:hint="cs"/>
          <w:b/>
          <w:bCs/>
          <w:sz w:val="28"/>
          <w:szCs w:val="28"/>
          <w:rtl/>
        </w:rPr>
        <w:t>2) תולדות</w:t>
      </w:r>
    </w:p>
    <w:p w:rsidR="00D63BFD" w:rsidRPr="00D63BFD" w:rsidRDefault="00D63BFD" w:rsidP="00D63BFD">
      <w:pPr>
        <w:autoSpaceDE w:val="0"/>
        <w:autoSpaceDN w:val="0"/>
        <w:bidi/>
        <w:adjustRightInd w:val="0"/>
        <w:rPr>
          <w:rFonts w:hint="cs"/>
          <w:b/>
          <w:bCs/>
          <w:sz w:val="20"/>
          <w:szCs w:val="20"/>
          <w:u w:val="single"/>
          <w:rtl/>
        </w:rPr>
      </w:pPr>
    </w:p>
    <w:p w:rsidR="00EA75AA" w:rsidRPr="00D63BFD" w:rsidRDefault="00EA75AA" w:rsidP="00EA75AA">
      <w:pPr>
        <w:autoSpaceDE w:val="0"/>
        <w:autoSpaceDN w:val="0"/>
        <w:bidi/>
        <w:adjustRightInd w:val="0"/>
      </w:pPr>
      <w:r w:rsidRPr="00D63BFD">
        <w:rPr>
          <w:b/>
          <w:bCs/>
          <w:sz w:val="20"/>
          <w:szCs w:val="20"/>
          <w:u w:val="single"/>
          <w:rtl/>
        </w:rPr>
        <w:t>רש"י בראשית (פרשת וישב) פרק לז פסוק ב</w:t>
      </w:r>
      <w:r w:rsidRPr="00D63BFD">
        <w:t xml:space="preserve"> </w:t>
      </w:r>
    </w:p>
    <w:p w:rsidR="007C06FE" w:rsidRPr="00D63BFD" w:rsidRDefault="00EA75AA" w:rsidP="00EA75AA">
      <w:pPr>
        <w:autoSpaceDE w:val="0"/>
        <w:autoSpaceDN w:val="0"/>
        <w:bidi/>
        <w:adjustRightInd w:val="0"/>
        <w:rPr>
          <w:rFonts w:hint="cs"/>
          <w:b/>
          <w:bCs/>
          <w:sz w:val="20"/>
          <w:szCs w:val="20"/>
          <w:u w:val="single"/>
          <w:rtl/>
        </w:rPr>
      </w:pPr>
      <w:r w:rsidRPr="00D63BFD">
        <w:rPr>
          <w:rtl/>
        </w:rPr>
        <w:t xml:space="preserve">(ב) </w:t>
      </w:r>
      <w:r w:rsidRPr="00CC37BA">
        <w:rPr>
          <w:b/>
          <w:bCs/>
          <w:rtl/>
        </w:rPr>
        <w:t>אלה תולדות יעקב</w:t>
      </w:r>
      <w:r w:rsidRPr="00D63BFD">
        <w:rPr>
          <w:rtl/>
        </w:rPr>
        <w:t xml:space="preserve"> - אלה של תולדות יעקב, אלה ישוביהם וגלגוליהם עד שבאו לכלל יישוב. סבה ראשונה יוסף בן שבע עשרה וגו' על ידי זה נתגלגלו וירדו למצרים. זהו אחר פשוטו של מקרא להיות [דבר] דבור על אופניו. ומדרש אגדה דורש, תלה הכתוב תולדות יעקב ביוסף מפני כמה דברים, אחת שכל עצמו של יעקב לא עבד אצל לבן אלא ברחל,</w:t>
      </w:r>
    </w:p>
    <w:p w:rsidR="007C06FE" w:rsidRPr="00D63BFD" w:rsidRDefault="007C06FE" w:rsidP="007C06FE">
      <w:pPr>
        <w:autoSpaceDE w:val="0"/>
        <w:autoSpaceDN w:val="0"/>
        <w:bidi/>
        <w:adjustRightInd w:val="0"/>
        <w:rPr>
          <w:rFonts w:hint="cs"/>
          <w:b/>
          <w:bCs/>
          <w:sz w:val="20"/>
          <w:szCs w:val="20"/>
          <w:u w:val="single"/>
          <w:rtl/>
        </w:rPr>
      </w:pPr>
    </w:p>
    <w:p w:rsidR="007C06FE" w:rsidRPr="00D63BFD" w:rsidRDefault="007C06FE" w:rsidP="007C06FE">
      <w:pPr>
        <w:autoSpaceDE w:val="0"/>
        <w:autoSpaceDN w:val="0"/>
        <w:bidi/>
        <w:adjustRightInd w:val="0"/>
      </w:pPr>
      <w:r w:rsidRPr="00D63BFD">
        <w:rPr>
          <w:b/>
          <w:bCs/>
          <w:sz w:val="20"/>
          <w:szCs w:val="20"/>
          <w:u w:val="single"/>
          <w:rtl/>
        </w:rPr>
        <w:t>אבן עזרא בראשית (פרשת וישב) פרק לז פסוק א</w:t>
      </w:r>
      <w:r w:rsidRPr="00D63BFD">
        <w:t xml:space="preserve"> </w:t>
      </w:r>
    </w:p>
    <w:p w:rsidR="007C06FE" w:rsidRPr="00D63BFD" w:rsidRDefault="007C06FE" w:rsidP="007C06FE">
      <w:pPr>
        <w:autoSpaceDE w:val="0"/>
        <w:autoSpaceDN w:val="0"/>
        <w:bidi/>
        <w:adjustRightInd w:val="0"/>
        <w:rPr>
          <w:rtl/>
        </w:rPr>
      </w:pPr>
      <w:r w:rsidRPr="00D63BFD">
        <w:rPr>
          <w:rtl/>
        </w:rPr>
        <w:t>והטעם אלה</w:t>
      </w:r>
      <w:r w:rsidRPr="00D63BFD">
        <w:rPr>
          <w:sz w:val="28"/>
          <w:szCs w:val="28"/>
          <w:rtl/>
        </w:rPr>
        <w:t xml:space="preserve"> </w:t>
      </w:r>
      <w:r w:rsidRPr="00CC37BA">
        <w:rPr>
          <w:b/>
          <w:bCs/>
          <w:rtl/>
        </w:rPr>
        <w:t xml:space="preserve">תולדות יעקב </w:t>
      </w:r>
      <w:r w:rsidRPr="00D63BFD">
        <w:rPr>
          <w:rtl/>
        </w:rPr>
        <w:t>- אלו המאורעות שאירעו לו, והמקרים שבאו עליו. מגזרת מה ילד יום (משלי כז, א):</w:t>
      </w:r>
    </w:p>
    <w:p w:rsidR="007C06FE" w:rsidRPr="00D63BFD" w:rsidRDefault="007C06FE" w:rsidP="007C06FE">
      <w:pPr>
        <w:autoSpaceDE w:val="0"/>
        <w:autoSpaceDN w:val="0"/>
        <w:bidi/>
        <w:adjustRightInd w:val="0"/>
        <w:rPr>
          <w:rtl/>
        </w:rPr>
      </w:pPr>
    </w:p>
    <w:p w:rsidR="007C06FE" w:rsidRPr="00D63BFD" w:rsidRDefault="007C06FE" w:rsidP="007C06FE">
      <w:pPr>
        <w:autoSpaceDE w:val="0"/>
        <w:autoSpaceDN w:val="0"/>
        <w:bidi/>
        <w:adjustRightInd w:val="0"/>
      </w:pPr>
      <w:r w:rsidRPr="00D63BFD">
        <w:rPr>
          <w:b/>
          <w:bCs/>
          <w:u w:val="single"/>
          <w:rtl/>
        </w:rPr>
        <w:t>רד"ק בראשית (פרשת וישב) פרק לז פסוק א</w:t>
      </w:r>
      <w:r w:rsidRPr="00D63BFD">
        <w:t xml:space="preserve"> </w:t>
      </w:r>
    </w:p>
    <w:p w:rsidR="007C06FE" w:rsidRPr="00D63BFD" w:rsidRDefault="007C06FE" w:rsidP="007C06FE">
      <w:pPr>
        <w:autoSpaceDE w:val="0"/>
        <w:autoSpaceDN w:val="0"/>
        <w:bidi/>
        <w:adjustRightInd w:val="0"/>
        <w:rPr>
          <w:rtl/>
        </w:rPr>
      </w:pPr>
      <w:r w:rsidRPr="00D63BFD">
        <w:rPr>
          <w:rtl/>
        </w:rPr>
        <w:t>(א)</w:t>
      </w:r>
      <w:r w:rsidRPr="00D63BFD">
        <w:rPr>
          <w:sz w:val="28"/>
          <w:szCs w:val="28"/>
          <w:rtl/>
        </w:rPr>
        <w:t xml:space="preserve"> </w:t>
      </w:r>
      <w:r w:rsidRPr="00CC37BA">
        <w:rPr>
          <w:b/>
          <w:bCs/>
          <w:rtl/>
        </w:rPr>
        <w:t>וישב יעקב</w:t>
      </w:r>
      <w:r w:rsidRPr="00D63BFD">
        <w:rPr>
          <w:rtl/>
        </w:rPr>
        <w:t xml:space="preserve"> - כבר פרשנו זה בפסוק אשר גר שם אברהם ויצחק:</w:t>
      </w:r>
    </w:p>
    <w:p w:rsidR="008D095B" w:rsidRPr="00D63BFD" w:rsidRDefault="007C06FE" w:rsidP="007C06FE">
      <w:pPr>
        <w:bidi/>
        <w:rPr>
          <w:rFonts w:hint="cs"/>
          <w:rtl/>
        </w:rPr>
      </w:pPr>
      <w:r w:rsidRPr="00CC37BA">
        <w:rPr>
          <w:b/>
          <w:bCs/>
          <w:rtl/>
        </w:rPr>
        <w:t>אלה תלדות</w:t>
      </w:r>
      <w:r w:rsidRPr="00D63BFD">
        <w:rPr>
          <w:rtl/>
        </w:rPr>
        <w:t xml:space="preserve"> - תלדות זה, פירושו קורות, וכן אלה תולדות נח, כי הקורות הם תולדות הימים, וכן אמר, כי לא תדע מה יולד יום (משלי כ"ז):</w:t>
      </w:r>
    </w:p>
    <w:p w:rsidR="00EA75AA" w:rsidRPr="00D63BFD" w:rsidRDefault="00EA75AA" w:rsidP="00EA75AA">
      <w:pPr>
        <w:bidi/>
        <w:rPr>
          <w:rFonts w:hint="cs"/>
          <w:rtl/>
        </w:rPr>
      </w:pPr>
    </w:p>
    <w:p w:rsidR="00EA75AA" w:rsidRPr="00D63BFD" w:rsidRDefault="00EA75AA" w:rsidP="00EA75AA">
      <w:pPr>
        <w:autoSpaceDE w:val="0"/>
        <w:autoSpaceDN w:val="0"/>
        <w:bidi/>
        <w:adjustRightInd w:val="0"/>
      </w:pPr>
      <w:r w:rsidRPr="00D63BFD">
        <w:rPr>
          <w:b/>
          <w:bCs/>
          <w:sz w:val="20"/>
          <w:szCs w:val="20"/>
          <w:u w:val="single"/>
          <w:rtl/>
        </w:rPr>
        <w:t>רשב"ם בראשית (פרשת וישב) פרק לז פסוק ב</w:t>
      </w:r>
      <w:r w:rsidRPr="00D63BFD">
        <w:t xml:space="preserve"> </w:t>
      </w:r>
    </w:p>
    <w:p w:rsidR="00EA75AA" w:rsidRPr="00D63BFD" w:rsidRDefault="00EA75AA" w:rsidP="00EA75AA">
      <w:pPr>
        <w:autoSpaceDE w:val="0"/>
        <w:autoSpaceDN w:val="0"/>
        <w:bidi/>
        <w:adjustRightInd w:val="0"/>
        <w:rPr>
          <w:rtl/>
        </w:rPr>
      </w:pPr>
      <w:r w:rsidRPr="00D63BFD">
        <w:rPr>
          <w:rtl/>
        </w:rPr>
        <w:t>(ב)</w:t>
      </w:r>
      <w:r w:rsidRPr="00D63BFD">
        <w:rPr>
          <w:sz w:val="28"/>
          <w:szCs w:val="28"/>
          <w:rtl/>
        </w:rPr>
        <w:t xml:space="preserve"> </w:t>
      </w:r>
      <w:r w:rsidRPr="00CC37BA">
        <w:rPr>
          <w:b/>
          <w:bCs/>
          <w:rtl/>
        </w:rPr>
        <w:t>אלה תולדות יעקב</w:t>
      </w:r>
      <w:r w:rsidRPr="00D63BFD">
        <w:rPr>
          <w:sz w:val="28"/>
          <w:szCs w:val="28"/>
          <w:rtl/>
        </w:rPr>
        <w:t xml:space="preserve"> -</w:t>
      </w:r>
      <w:r w:rsidRPr="00D63BFD">
        <w:rPr>
          <w:rtl/>
        </w:rPr>
        <w:t xml:space="preserve"> ישכילו ויבינו אוהבי שכל מה שלימדונו רבותינו כי אין מקרא יוצא מידי פשוטו, אף כי עיקרה של תורה באת ללמדנו ולהודיענו ברמיזת הפשט ההגדות וההלכות והדינין על ידי אריכות הלשון ועל ידי שלשים ושתים מידות של ר' אליעזר בנו של ר' יוסי הגלילי ועל ידי שלש עשרה מידות של ר' ישמעאל. והראשונים מתוך חסידותם נתעסקו לנטות אחרי הדרשות שהן עיקר, ומתוך כך לא הורגלו בעומק פשוטו של מקרא, ולפי שאמרו חכמים אל תרבו בניכם בהגיון, וגם אמרו העוסק במקרא מדה ואינה מדה העוסק בתלמוד אין לך מדה גדולה מזו, ומתוך כך לא הורגלו כל כך בפשוטן של מקראות, וכדאמ' במסכת שבת הוינא בר תמני סרי שנין וגרסינ' כולה תלמודא ולא הוה ידענא דאין מקרא יוצא מידי פשוטו. וגם רבנו שלמה אבי אמי מאיר עיני גולה שפירש תורה נביאים וכתובים נתן לב לפרש פשוטו של מקרא, ואף אני שמואל ב"ר מאיר חתנו זצ"ל נתווכחתי עמו ולפניו והודה לי שאילו היה לו פנאי היה צריך לעשות פרושים אחרים לפי הפשטות המתחדשים בכל יום. ועתה יראו המשכילים מה שפירשו הראשונים:</w:t>
      </w:r>
    </w:p>
    <w:p w:rsidR="00EA75AA" w:rsidRPr="00D63BFD" w:rsidRDefault="00EA75AA" w:rsidP="00EA75AA">
      <w:pPr>
        <w:autoSpaceDE w:val="0"/>
        <w:autoSpaceDN w:val="0"/>
        <w:bidi/>
        <w:adjustRightInd w:val="0"/>
        <w:rPr>
          <w:rtl/>
        </w:rPr>
      </w:pPr>
      <w:r w:rsidRPr="00CC37BA">
        <w:rPr>
          <w:b/>
          <w:bCs/>
          <w:rtl/>
        </w:rPr>
        <w:t>אלה תולדות יעקב</w:t>
      </w:r>
      <w:r w:rsidRPr="00D63BFD">
        <w:rPr>
          <w:sz w:val="28"/>
          <w:szCs w:val="28"/>
          <w:rtl/>
        </w:rPr>
        <w:t xml:space="preserve"> -</w:t>
      </w:r>
      <w:r w:rsidRPr="00D63BFD">
        <w:rPr>
          <w:rtl/>
        </w:rPr>
        <w:t xml:space="preserve"> אלה מקראות ומאורעות שאירעו ליעקב. והנה זה הבל הוא. כי כל אלה תולדות האמור בתורה [ובנביאים] ובכתובים יש מהם שמפרשים בני האדם ויש מהם רבים שמפרשים בני בנים, כאשר פירשתי באלה תולדות נח. למעלה בפרשת בראשית כת' ויהי נח בן חמש מאות שנה ויולד נח את שם ואת חם ואת יפת, ואחרי כן מפרש כי העולם חטאו ונח מצא חן, ואחרי כן מפרש אלה תולדות נח בני בניו, היאך? כי שלשה בנים היו לו וציוה הק' להכניסם בתיבה י"ב חודש, ובצאתם ויולדו להם בנים אחרי המבול עד שעולים לשבעים בנים שהיו שבעים אומות, כדכת' מאלה נפרדו וגו'. וכן בעשו פרשה ראשונה מפרש בני עשו שנולדו לו במקום אביו, ואחרי כן וילך אל ארץ וגו' וישב לו בהר שעיר וכל הפרשה וכת' אלה תולדות עשו אבי אדום בהר שעיר, וכל פרשה שנייה זאת בבני עשו. וכשם שמצינו בעשו שפירש שבניו נולדו במגורי אביו קודם שהלך אל ארץ מפני יעקב, ובני בניו נולדו בהר שעיר - כן ביעקב למעלה כת' ויהיו בני יעקב שנים עשר וגו', ומפרש לבסוף אלה בני יעקב אשר ילד לו בפדן ארם ויבא [יעקב] אל יצחק אביו וגו', הרי פיר' בניו של יעקב והיכן נולדו כאשר עשה בבני עשו, ועתה כותב אלה תולדות יעקב, בני בניו שהיו שבעים והיאך נולדו. כיצד? יוסף בן שבע עשרה שנה ונתקנאו בו אחיו ומתוך כך ירד יהודה מאת אחיו והיו לו בנים בכזיב ובעדולם שלה ופרץ וזרח, ונתגלגל הדבר שיוסף הורד מצרימה ונולדו לו במצרים מנשה ואפרים ושלח יוסף בשביל אביו וביתו עד שהיו שבעים. וכל זה היה צריך משה רבנו לכתוב שעל זה הוכיחם בשבעים נפש ירדו אבותיך וגו':</w:t>
      </w:r>
    </w:p>
    <w:p w:rsidR="00EA75AA" w:rsidRPr="00D63BFD" w:rsidRDefault="00EA75AA" w:rsidP="00EA75AA">
      <w:pPr>
        <w:bidi/>
        <w:rPr>
          <w:rFonts w:hint="cs"/>
          <w:rtl/>
        </w:rPr>
      </w:pPr>
    </w:p>
    <w:p w:rsidR="00D63BFD" w:rsidRDefault="00D63BFD" w:rsidP="00EA75AA">
      <w:pPr>
        <w:autoSpaceDE w:val="0"/>
        <w:autoSpaceDN w:val="0"/>
        <w:bidi/>
        <w:adjustRightInd w:val="0"/>
        <w:rPr>
          <w:rFonts w:hint="cs"/>
          <w:b/>
          <w:bCs/>
          <w:u w:val="single"/>
          <w:rtl/>
        </w:rPr>
      </w:pPr>
    </w:p>
    <w:p w:rsidR="00E95098" w:rsidRPr="00D63BFD" w:rsidRDefault="00E95098" w:rsidP="00E95098">
      <w:pPr>
        <w:autoSpaceDE w:val="0"/>
        <w:autoSpaceDN w:val="0"/>
        <w:bidi/>
        <w:adjustRightInd w:val="0"/>
        <w:rPr>
          <w:rFonts w:hint="cs"/>
          <w:b/>
          <w:bCs/>
          <w:u w:val="single"/>
          <w:rtl/>
        </w:rPr>
      </w:pPr>
    </w:p>
    <w:p w:rsidR="00D63BFD" w:rsidRPr="00D63BFD" w:rsidRDefault="00D63BFD" w:rsidP="00D63BFD">
      <w:pPr>
        <w:autoSpaceDE w:val="0"/>
        <w:autoSpaceDN w:val="0"/>
        <w:bidi/>
        <w:adjustRightInd w:val="0"/>
        <w:rPr>
          <w:rFonts w:hint="cs"/>
          <w:b/>
          <w:bCs/>
          <w:u w:val="single"/>
          <w:rtl/>
        </w:rPr>
      </w:pPr>
    </w:p>
    <w:p w:rsidR="00D63BFD" w:rsidRPr="00D63BFD" w:rsidRDefault="00D63BFD" w:rsidP="00D63BFD">
      <w:pPr>
        <w:autoSpaceDE w:val="0"/>
        <w:autoSpaceDN w:val="0"/>
        <w:bidi/>
        <w:adjustRightInd w:val="0"/>
        <w:rPr>
          <w:rFonts w:hint="cs"/>
          <w:b/>
          <w:bCs/>
          <w:sz w:val="28"/>
          <w:szCs w:val="28"/>
          <w:rtl/>
        </w:rPr>
      </w:pPr>
      <w:r w:rsidRPr="00D63BFD">
        <w:rPr>
          <w:rFonts w:hint="cs"/>
          <w:b/>
          <w:bCs/>
          <w:sz w:val="28"/>
          <w:szCs w:val="28"/>
          <w:rtl/>
        </w:rPr>
        <w:lastRenderedPageBreak/>
        <w:t>3) בן זקנים</w:t>
      </w:r>
    </w:p>
    <w:p w:rsidR="00EA75AA" w:rsidRPr="00D63BFD" w:rsidRDefault="00EA75AA" w:rsidP="00D63BFD">
      <w:pPr>
        <w:autoSpaceDE w:val="0"/>
        <w:autoSpaceDN w:val="0"/>
        <w:bidi/>
        <w:adjustRightInd w:val="0"/>
      </w:pPr>
      <w:r w:rsidRPr="00D63BFD">
        <w:rPr>
          <w:b/>
          <w:bCs/>
          <w:u w:val="single"/>
          <w:rtl/>
        </w:rPr>
        <w:t>רש"י בראשית (פרשת וישב) פרק לז פסוק ג</w:t>
      </w:r>
      <w:r w:rsidRPr="00D63BFD">
        <w:t xml:space="preserve"> </w:t>
      </w:r>
    </w:p>
    <w:p w:rsidR="00EA75AA" w:rsidRPr="00D63BFD" w:rsidRDefault="00EA75AA" w:rsidP="00EA75AA">
      <w:pPr>
        <w:autoSpaceDE w:val="0"/>
        <w:autoSpaceDN w:val="0"/>
        <w:bidi/>
        <w:adjustRightInd w:val="0"/>
        <w:rPr>
          <w:rtl/>
        </w:rPr>
      </w:pPr>
      <w:r w:rsidRPr="00D63BFD">
        <w:rPr>
          <w:rtl/>
        </w:rPr>
        <w:t xml:space="preserve">(ג) </w:t>
      </w:r>
      <w:r w:rsidRPr="00CC37BA">
        <w:rPr>
          <w:b/>
          <w:bCs/>
          <w:rtl/>
        </w:rPr>
        <w:t>בן זקונים</w:t>
      </w:r>
      <w:r w:rsidRPr="00D63BFD">
        <w:rPr>
          <w:rtl/>
        </w:rPr>
        <w:t xml:space="preserve"> - שנולד לו לעת זקנתו. ואונקלוס תרגם בר חכים הוא ליה כל מה שלמד משם ועבר מסר לו. דבר אחר שהיה זיו איקונין שלו דומה לו:</w:t>
      </w:r>
    </w:p>
    <w:p w:rsidR="00EA75AA" w:rsidRPr="00D63BFD" w:rsidRDefault="00EA75AA" w:rsidP="00EA75AA">
      <w:pPr>
        <w:autoSpaceDE w:val="0"/>
        <w:autoSpaceDN w:val="0"/>
        <w:bidi/>
        <w:adjustRightInd w:val="0"/>
        <w:rPr>
          <w:rtl/>
        </w:rPr>
      </w:pPr>
      <w:r w:rsidRPr="00CC37BA">
        <w:rPr>
          <w:b/>
          <w:bCs/>
          <w:rtl/>
        </w:rPr>
        <w:t>פסים</w:t>
      </w:r>
      <w:r w:rsidRPr="00D63BFD">
        <w:rPr>
          <w:rtl/>
        </w:rPr>
        <w:t xml:space="preserve"> - לשון כלי מלת, כמו (אסתר א ו) כרפס ותכלת, וכמו (שמואל ב' יג יח) כתונת הפסים, דתמר ואמנון. ומדרש אגדה על שם צרותיו שנמכר לפוטיפר ולסוחרים ולישמעאלים ולמדינים:</w:t>
      </w:r>
    </w:p>
    <w:p w:rsidR="00EA75AA" w:rsidRPr="00D63BFD" w:rsidRDefault="00EA75AA" w:rsidP="00EA75AA">
      <w:pPr>
        <w:autoSpaceDE w:val="0"/>
        <w:autoSpaceDN w:val="0"/>
        <w:bidi/>
        <w:adjustRightInd w:val="0"/>
        <w:rPr>
          <w:rtl/>
        </w:rPr>
      </w:pPr>
    </w:p>
    <w:p w:rsidR="00EA75AA" w:rsidRPr="00D63BFD" w:rsidRDefault="00EA75AA" w:rsidP="00EA75AA">
      <w:pPr>
        <w:autoSpaceDE w:val="0"/>
        <w:autoSpaceDN w:val="0"/>
        <w:bidi/>
        <w:adjustRightInd w:val="0"/>
      </w:pPr>
      <w:r w:rsidRPr="00D63BFD">
        <w:rPr>
          <w:b/>
          <w:bCs/>
          <w:u w:val="single"/>
          <w:rtl/>
        </w:rPr>
        <w:t>רשב"ם בראשית (פרשת וישב) פרק לז פסוק ג</w:t>
      </w:r>
      <w:r w:rsidRPr="00D63BFD">
        <w:t xml:space="preserve"> </w:t>
      </w:r>
    </w:p>
    <w:p w:rsidR="00EA75AA" w:rsidRPr="00D63BFD" w:rsidRDefault="00EA75AA" w:rsidP="00EA75AA">
      <w:pPr>
        <w:autoSpaceDE w:val="0"/>
        <w:autoSpaceDN w:val="0"/>
        <w:bidi/>
        <w:adjustRightInd w:val="0"/>
        <w:rPr>
          <w:rtl/>
        </w:rPr>
      </w:pPr>
      <w:r w:rsidRPr="00D63BFD">
        <w:rPr>
          <w:rtl/>
        </w:rPr>
        <w:t>(ג)</w:t>
      </w:r>
      <w:r w:rsidRPr="00D63BFD">
        <w:rPr>
          <w:sz w:val="28"/>
          <w:szCs w:val="28"/>
          <w:rtl/>
        </w:rPr>
        <w:t xml:space="preserve"> וישראל אהב וגו' -</w:t>
      </w:r>
      <w:r w:rsidRPr="00D63BFD">
        <w:rPr>
          <w:rtl/>
        </w:rPr>
        <w:t xml:space="preserve"> כל זה גרם הקנאה:</w:t>
      </w:r>
    </w:p>
    <w:p w:rsidR="00EA75AA" w:rsidRPr="00D63BFD" w:rsidRDefault="00EA75AA" w:rsidP="00EA75AA">
      <w:pPr>
        <w:autoSpaceDE w:val="0"/>
        <w:autoSpaceDN w:val="0"/>
        <w:bidi/>
        <w:adjustRightInd w:val="0"/>
        <w:rPr>
          <w:rtl/>
        </w:rPr>
      </w:pPr>
      <w:r w:rsidRPr="00D63BFD">
        <w:rPr>
          <w:sz w:val="28"/>
          <w:szCs w:val="28"/>
          <w:rtl/>
        </w:rPr>
        <w:t>בן זקונים -</w:t>
      </w:r>
      <w:r w:rsidRPr="00D63BFD">
        <w:rPr>
          <w:rtl/>
        </w:rPr>
        <w:t xml:space="preserve"> כי אחרון היה לי"א בנים, אבל בנימין לא נולד אחרי כן עד זמן מרובה. והרבה קודם שנולד בנימין היה לו בן זקונים והתחיל לאוהבו:</w:t>
      </w:r>
    </w:p>
    <w:p w:rsidR="00EA75AA" w:rsidRPr="00D63BFD" w:rsidRDefault="00EA75AA" w:rsidP="00EA75AA">
      <w:pPr>
        <w:autoSpaceDE w:val="0"/>
        <w:autoSpaceDN w:val="0"/>
        <w:bidi/>
        <w:adjustRightInd w:val="0"/>
        <w:rPr>
          <w:rtl/>
        </w:rPr>
      </w:pPr>
    </w:p>
    <w:p w:rsidR="00EA75AA" w:rsidRPr="00D63BFD" w:rsidRDefault="00EA75AA" w:rsidP="00EA75AA">
      <w:pPr>
        <w:autoSpaceDE w:val="0"/>
        <w:autoSpaceDN w:val="0"/>
        <w:bidi/>
        <w:adjustRightInd w:val="0"/>
      </w:pPr>
      <w:r w:rsidRPr="00D63BFD">
        <w:rPr>
          <w:b/>
          <w:bCs/>
          <w:u w:val="single"/>
          <w:rtl/>
        </w:rPr>
        <w:t>רד"ק בראשית (פרשת וישב) פרק לז פסוק ג</w:t>
      </w:r>
      <w:r w:rsidRPr="00D63BFD">
        <w:t xml:space="preserve"> </w:t>
      </w:r>
    </w:p>
    <w:p w:rsidR="00EA75AA" w:rsidRPr="00D63BFD" w:rsidRDefault="00EA75AA" w:rsidP="00EA75AA">
      <w:pPr>
        <w:autoSpaceDE w:val="0"/>
        <w:autoSpaceDN w:val="0"/>
        <w:bidi/>
        <w:adjustRightInd w:val="0"/>
        <w:rPr>
          <w:rtl/>
        </w:rPr>
      </w:pPr>
      <w:r w:rsidRPr="00D63BFD">
        <w:rPr>
          <w:rtl/>
        </w:rPr>
        <w:t>(ג)</w:t>
      </w:r>
      <w:r w:rsidRPr="00D63BFD">
        <w:rPr>
          <w:sz w:val="28"/>
          <w:szCs w:val="28"/>
          <w:rtl/>
        </w:rPr>
        <w:t xml:space="preserve"> כי בן זקונים הוא לו</w:t>
      </w:r>
      <w:r w:rsidRPr="00D63BFD">
        <w:rPr>
          <w:rtl/>
        </w:rPr>
        <w:t xml:space="preserve"> - והלא בשבע שנים נולדו כל בני יעקב, אף על פי שנולד יוסף אחרון מה זקנה היתה ליעקב בהולד יוסף משאר בניו? אלא פירושו כי בן זקונים הוא לו, כי היה מוצאו חכם בכל דבריו כמו אם היה זקן, וכן תרגם אונקלס ארי בר חכים הוא ליה. ולאהבתו אותו יותר מכל בניו היה מלבישו בבגדים נאים ועשה לו כתונת פסים:</w:t>
      </w:r>
    </w:p>
    <w:p w:rsidR="00EA75AA" w:rsidRPr="00D63BFD" w:rsidRDefault="00EA75AA" w:rsidP="00EA75AA">
      <w:pPr>
        <w:autoSpaceDE w:val="0"/>
        <w:autoSpaceDN w:val="0"/>
        <w:bidi/>
        <w:adjustRightInd w:val="0"/>
        <w:rPr>
          <w:rtl/>
        </w:rPr>
      </w:pPr>
    </w:p>
    <w:p w:rsidR="00EA75AA" w:rsidRPr="00D63BFD" w:rsidRDefault="00EA75AA" w:rsidP="00EA75AA">
      <w:pPr>
        <w:autoSpaceDE w:val="0"/>
        <w:autoSpaceDN w:val="0"/>
        <w:bidi/>
        <w:adjustRightInd w:val="0"/>
      </w:pPr>
      <w:r w:rsidRPr="00D63BFD">
        <w:rPr>
          <w:b/>
          <w:bCs/>
          <w:u w:val="single"/>
          <w:rtl/>
        </w:rPr>
        <w:t>רמב"ן בראשית (פרשת וישב) פרק לז פסוק ג</w:t>
      </w:r>
      <w:r w:rsidRPr="00D63BFD">
        <w:t xml:space="preserve"> </w:t>
      </w:r>
    </w:p>
    <w:p w:rsidR="00EA75AA" w:rsidRPr="00D63BFD" w:rsidRDefault="00EA75AA" w:rsidP="00D63BFD">
      <w:pPr>
        <w:autoSpaceDE w:val="0"/>
        <w:autoSpaceDN w:val="0"/>
        <w:bidi/>
        <w:adjustRightInd w:val="0"/>
        <w:rPr>
          <w:rFonts w:hint="cs"/>
          <w:rtl/>
        </w:rPr>
      </w:pPr>
      <w:r w:rsidRPr="00D63BFD">
        <w:rPr>
          <w:rtl/>
        </w:rPr>
        <w:t>והנראה בעיני כי מנהג הזקנים שיקחו אחד מבניהם הקטנים להיות עמו לשרתו, והוא נשען על ידו תמיד לא יפרד ממנו, והוא נקרא לו בן זקוניו בעבור שישרתו לזקוניו, והנה לקח יעקב את יוסף לדבר הזה והיה עמו תמיד, ועל כן לא ילך עם הצאן ברעותם במקום רחוק:</w:t>
      </w:r>
    </w:p>
    <w:p w:rsidR="00D63BFD" w:rsidRPr="00D63BFD" w:rsidRDefault="00D63BFD" w:rsidP="00D63BFD">
      <w:pPr>
        <w:autoSpaceDE w:val="0"/>
        <w:autoSpaceDN w:val="0"/>
        <w:bidi/>
        <w:adjustRightInd w:val="0"/>
        <w:rPr>
          <w:rFonts w:hint="cs"/>
          <w:rtl/>
        </w:rPr>
      </w:pPr>
    </w:p>
    <w:p w:rsidR="00D63BFD" w:rsidRPr="00D63BFD" w:rsidRDefault="00D63BFD" w:rsidP="00D63BFD">
      <w:pPr>
        <w:autoSpaceDE w:val="0"/>
        <w:autoSpaceDN w:val="0"/>
        <w:bidi/>
        <w:adjustRightInd w:val="0"/>
        <w:rPr>
          <w:rFonts w:hint="cs"/>
          <w:b/>
          <w:bCs/>
          <w:sz w:val="28"/>
          <w:szCs w:val="28"/>
          <w:rtl/>
        </w:rPr>
      </w:pPr>
      <w:r w:rsidRPr="00D63BFD">
        <w:rPr>
          <w:rFonts w:hint="cs"/>
          <w:b/>
          <w:bCs/>
          <w:sz w:val="28"/>
          <w:szCs w:val="28"/>
          <w:rtl/>
        </w:rPr>
        <w:t>4) דברו</w:t>
      </w:r>
    </w:p>
    <w:p w:rsidR="00D63BFD" w:rsidRPr="00D63BFD" w:rsidRDefault="00D63BFD" w:rsidP="00D63BFD">
      <w:pPr>
        <w:autoSpaceDE w:val="0"/>
        <w:autoSpaceDN w:val="0"/>
        <w:bidi/>
        <w:adjustRightInd w:val="0"/>
      </w:pPr>
      <w:r w:rsidRPr="00D63BFD">
        <w:rPr>
          <w:b/>
          <w:bCs/>
          <w:sz w:val="20"/>
          <w:szCs w:val="20"/>
          <w:u w:val="single"/>
          <w:rtl/>
        </w:rPr>
        <w:t>רש"י בראשית (פרשת וישב) פרק לז פסוק ד</w:t>
      </w:r>
      <w:r w:rsidRPr="00D63BFD">
        <w:t xml:space="preserve"> </w:t>
      </w:r>
    </w:p>
    <w:p w:rsidR="00D63BFD" w:rsidRPr="00D63BFD" w:rsidRDefault="00D63BFD" w:rsidP="00D63BFD">
      <w:pPr>
        <w:autoSpaceDE w:val="0"/>
        <w:autoSpaceDN w:val="0"/>
        <w:bidi/>
        <w:adjustRightInd w:val="0"/>
        <w:rPr>
          <w:rtl/>
        </w:rPr>
      </w:pPr>
      <w:r w:rsidRPr="00D63BFD">
        <w:rPr>
          <w:rtl/>
        </w:rPr>
        <w:t xml:space="preserve">(ד) </w:t>
      </w:r>
      <w:r w:rsidRPr="00CC37BA">
        <w:rPr>
          <w:b/>
          <w:bCs/>
          <w:rtl/>
        </w:rPr>
        <w:t>ולא יכלו דברו לשלום</w:t>
      </w:r>
      <w:r w:rsidRPr="00D63BFD">
        <w:rPr>
          <w:rtl/>
        </w:rPr>
        <w:t xml:space="preserve"> - מתוך גנותם למדנו שבחם, שלא דברו אחת בפה ואחת בלב:</w:t>
      </w:r>
    </w:p>
    <w:p w:rsidR="00D63BFD" w:rsidRPr="00D63BFD" w:rsidRDefault="00D63BFD" w:rsidP="00D63BFD">
      <w:pPr>
        <w:autoSpaceDE w:val="0"/>
        <w:autoSpaceDN w:val="0"/>
        <w:bidi/>
        <w:adjustRightInd w:val="0"/>
        <w:rPr>
          <w:rtl/>
        </w:rPr>
      </w:pPr>
      <w:r w:rsidRPr="00D63BFD">
        <w:rPr>
          <w:rtl/>
        </w:rPr>
        <w:t>דברו - לדבר עמו:</w:t>
      </w:r>
      <w:r w:rsidRPr="00D63BFD">
        <w:rPr>
          <w:rFonts w:hint="cs"/>
          <w:rtl/>
        </w:rPr>
        <w:t xml:space="preserve"> (ראב"ע </w:t>
      </w:r>
      <w:r w:rsidRPr="00D63BFD">
        <w:rPr>
          <w:sz w:val="28"/>
          <w:szCs w:val="28"/>
          <w:rtl/>
        </w:rPr>
        <w:t>דברו</w:t>
      </w:r>
      <w:r w:rsidRPr="00D63BFD">
        <w:rPr>
          <w:rtl/>
        </w:rPr>
        <w:t xml:space="preserve"> כמו דבר לו. לשלום. אפילו לשלום:</w:t>
      </w:r>
      <w:r w:rsidRPr="00D63BFD">
        <w:rPr>
          <w:rFonts w:hint="cs"/>
          <w:rtl/>
        </w:rPr>
        <w:t>)</w:t>
      </w:r>
    </w:p>
    <w:p w:rsidR="00D63BFD" w:rsidRPr="00D63BFD" w:rsidRDefault="00D63BFD" w:rsidP="00D63BFD">
      <w:pPr>
        <w:autoSpaceDE w:val="0"/>
        <w:autoSpaceDN w:val="0"/>
        <w:bidi/>
        <w:adjustRightInd w:val="0"/>
        <w:rPr>
          <w:rFonts w:hint="cs"/>
          <w:rtl/>
        </w:rPr>
      </w:pPr>
    </w:p>
    <w:p w:rsidR="00D63BFD" w:rsidRPr="00D63BFD" w:rsidRDefault="00D63BFD" w:rsidP="00D63BFD">
      <w:pPr>
        <w:autoSpaceDE w:val="0"/>
        <w:autoSpaceDN w:val="0"/>
        <w:bidi/>
        <w:adjustRightInd w:val="0"/>
        <w:rPr>
          <w:rFonts w:hint="cs"/>
          <w:b/>
          <w:bCs/>
          <w:sz w:val="28"/>
          <w:szCs w:val="28"/>
          <w:rtl/>
        </w:rPr>
      </w:pPr>
      <w:r w:rsidRPr="00D63BFD">
        <w:rPr>
          <w:rFonts w:hint="cs"/>
          <w:b/>
          <w:bCs/>
          <w:sz w:val="28"/>
          <w:szCs w:val="28"/>
          <w:rtl/>
        </w:rPr>
        <w:t>5) דבריו</w:t>
      </w:r>
    </w:p>
    <w:p w:rsidR="00D63BFD" w:rsidRPr="00D63BFD" w:rsidRDefault="00D63BFD" w:rsidP="00D63BFD">
      <w:pPr>
        <w:autoSpaceDE w:val="0"/>
        <w:autoSpaceDN w:val="0"/>
        <w:bidi/>
        <w:adjustRightInd w:val="0"/>
      </w:pPr>
      <w:r w:rsidRPr="00D63BFD">
        <w:rPr>
          <w:b/>
          <w:bCs/>
          <w:u w:val="single"/>
          <w:rtl/>
        </w:rPr>
        <w:t>רש"י בראשית (פרשת וישב) פרק לז פסוק ח</w:t>
      </w:r>
      <w:r w:rsidRPr="00D63BFD">
        <w:t xml:space="preserve"> </w:t>
      </w:r>
    </w:p>
    <w:p w:rsidR="00D63BFD" w:rsidRPr="00D63BFD" w:rsidRDefault="00D63BFD" w:rsidP="00D63BFD">
      <w:pPr>
        <w:autoSpaceDE w:val="0"/>
        <w:autoSpaceDN w:val="0"/>
        <w:bidi/>
        <w:adjustRightInd w:val="0"/>
        <w:rPr>
          <w:rtl/>
        </w:rPr>
      </w:pPr>
      <w:r w:rsidRPr="00D63BFD">
        <w:rPr>
          <w:rtl/>
        </w:rPr>
        <w:t xml:space="preserve">(ח) </w:t>
      </w:r>
      <w:r w:rsidRPr="00CC37BA">
        <w:rPr>
          <w:b/>
          <w:bCs/>
          <w:rtl/>
        </w:rPr>
        <w:t>ועל דבריו</w:t>
      </w:r>
      <w:r w:rsidRPr="00D63BFD">
        <w:rPr>
          <w:rtl/>
        </w:rPr>
        <w:t xml:space="preserve"> - על דבתם רעה שהיה מביא לאביהם:</w:t>
      </w:r>
    </w:p>
    <w:p w:rsidR="00D63BFD" w:rsidRPr="00D63BFD" w:rsidRDefault="00D63BFD" w:rsidP="00D63BFD">
      <w:pPr>
        <w:autoSpaceDE w:val="0"/>
        <w:autoSpaceDN w:val="0"/>
        <w:bidi/>
        <w:adjustRightInd w:val="0"/>
        <w:rPr>
          <w:rtl/>
        </w:rPr>
      </w:pPr>
    </w:p>
    <w:p w:rsidR="00D63BFD" w:rsidRPr="00D63BFD" w:rsidRDefault="00D63BFD" w:rsidP="00D63BFD">
      <w:pPr>
        <w:autoSpaceDE w:val="0"/>
        <w:autoSpaceDN w:val="0"/>
        <w:bidi/>
        <w:adjustRightInd w:val="0"/>
      </w:pPr>
      <w:r w:rsidRPr="00D63BFD">
        <w:rPr>
          <w:b/>
          <w:bCs/>
          <w:u w:val="single"/>
          <w:rtl/>
        </w:rPr>
        <w:t>רמב"ן בראשית (פרשת וישב) פרק לז פסוק ח</w:t>
      </w:r>
      <w:r w:rsidRPr="00D63BFD">
        <w:t xml:space="preserve"> </w:t>
      </w:r>
    </w:p>
    <w:p w:rsidR="00D63BFD" w:rsidRPr="00D63BFD" w:rsidRDefault="00D63BFD" w:rsidP="00D63BFD">
      <w:pPr>
        <w:autoSpaceDE w:val="0"/>
        <w:autoSpaceDN w:val="0"/>
        <w:bidi/>
        <w:adjustRightInd w:val="0"/>
        <w:rPr>
          <w:rtl/>
        </w:rPr>
      </w:pPr>
      <w:r w:rsidRPr="00D63BFD">
        <w:rPr>
          <w:rtl/>
        </w:rPr>
        <w:t>(ח) וטעם על חלומותיו ועל דבריו - שהיו שונאים אותו על החלומות, וגם על הסיפור שהוא מספר אותו להם כמתהלל, כמו שאמר שמעו נא החלום הזה אשר חלמתי:</w:t>
      </w:r>
    </w:p>
    <w:p w:rsidR="00D63BFD" w:rsidRPr="00D63BFD" w:rsidRDefault="00D63BFD" w:rsidP="00D63BFD">
      <w:pPr>
        <w:autoSpaceDE w:val="0"/>
        <w:autoSpaceDN w:val="0"/>
        <w:bidi/>
        <w:adjustRightInd w:val="0"/>
        <w:rPr>
          <w:rFonts w:hint="cs"/>
          <w:rtl/>
        </w:rPr>
      </w:pPr>
    </w:p>
    <w:p w:rsidR="00D63BFD" w:rsidRPr="00D63BFD" w:rsidRDefault="00D63BFD" w:rsidP="00D63BFD">
      <w:pPr>
        <w:autoSpaceDE w:val="0"/>
        <w:autoSpaceDN w:val="0"/>
        <w:bidi/>
        <w:adjustRightInd w:val="0"/>
      </w:pPr>
      <w:r w:rsidRPr="00D63BFD">
        <w:rPr>
          <w:b/>
          <w:bCs/>
          <w:sz w:val="20"/>
          <w:szCs w:val="20"/>
          <w:u w:val="single"/>
          <w:rtl/>
        </w:rPr>
        <w:t>רש"י בראשית (פרשת וישב) פרק לז פסוק י</w:t>
      </w:r>
      <w:r w:rsidRPr="00D63BFD">
        <w:t xml:space="preserve"> </w:t>
      </w:r>
    </w:p>
    <w:p w:rsidR="00D63BFD" w:rsidRPr="00D63BFD" w:rsidRDefault="00D63BFD" w:rsidP="00D63BFD">
      <w:pPr>
        <w:autoSpaceDE w:val="0"/>
        <w:autoSpaceDN w:val="0"/>
        <w:bidi/>
        <w:adjustRightInd w:val="0"/>
        <w:rPr>
          <w:rtl/>
        </w:rPr>
      </w:pPr>
      <w:r w:rsidRPr="00D63BFD">
        <w:rPr>
          <w:rtl/>
        </w:rPr>
        <w:t xml:space="preserve">(י) </w:t>
      </w:r>
      <w:r w:rsidRPr="00CC37BA">
        <w:rPr>
          <w:b/>
          <w:bCs/>
          <w:rtl/>
        </w:rPr>
        <w:t>ויספר אל אביו ואל אחיו</w:t>
      </w:r>
      <w:r w:rsidRPr="00D63BFD">
        <w:rPr>
          <w:rtl/>
        </w:rPr>
        <w:t xml:space="preserve"> - לאחר שספר אותו לאחיו חזר וספרו לאביו בפניהם:</w:t>
      </w:r>
    </w:p>
    <w:p w:rsidR="00D63BFD" w:rsidRPr="00D63BFD" w:rsidRDefault="00D63BFD" w:rsidP="00D63BFD">
      <w:pPr>
        <w:autoSpaceDE w:val="0"/>
        <w:autoSpaceDN w:val="0"/>
        <w:bidi/>
        <w:adjustRightInd w:val="0"/>
        <w:rPr>
          <w:rtl/>
        </w:rPr>
      </w:pPr>
      <w:r w:rsidRPr="00CC37BA">
        <w:rPr>
          <w:b/>
          <w:bCs/>
          <w:rtl/>
        </w:rPr>
        <w:t>ויגער בו</w:t>
      </w:r>
      <w:r w:rsidRPr="00D63BFD">
        <w:rPr>
          <w:rtl/>
        </w:rPr>
        <w:t xml:space="preserve"> - לפי שהיה מטיל שנאה עליו:</w:t>
      </w:r>
    </w:p>
    <w:p w:rsidR="00D63BFD" w:rsidRPr="00D63BFD" w:rsidRDefault="00D63BFD" w:rsidP="00D63BFD">
      <w:pPr>
        <w:autoSpaceDE w:val="0"/>
        <w:autoSpaceDN w:val="0"/>
        <w:bidi/>
        <w:adjustRightInd w:val="0"/>
        <w:rPr>
          <w:rtl/>
        </w:rPr>
      </w:pPr>
      <w:r w:rsidRPr="00CC37BA">
        <w:rPr>
          <w:b/>
          <w:bCs/>
          <w:rtl/>
        </w:rPr>
        <w:t>הבוא נבוא</w:t>
      </w:r>
      <w:r w:rsidRPr="00D63BFD">
        <w:rPr>
          <w:rtl/>
        </w:rPr>
        <w:t xml:space="preserve"> - והלא אמך כבר מתה. והוא לא היה יודע שהדברים מגיעין לבלהה, שגדלתו כאמו. ורבותינו למדו מכאן שאין חלום בלא דברים בטלים. ויעקב נתכוון להוציא הדבר מלב בניו שלא יקנאוהו, לכך אמר לו הבוא נבוא וגו', כשם שאי אפשר באמך כך השאר הוא בטל:</w:t>
      </w:r>
    </w:p>
    <w:p w:rsidR="00D63BFD" w:rsidRPr="00D63BFD" w:rsidRDefault="00D63BFD" w:rsidP="00D63BFD">
      <w:pPr>
        <w:autoSpaceDE w:val="0"/>
        <w:autoSpaceDN w:val="0"/>
        <w:bidi/>
        <w:adjustRightInd w:val="0"/>
        <w:rPr>
          <w:rtl/>
        </w:rPr>
      </w:pPr>
    </w:p>
    <w:p w:rsidR="00D63BFD" w:rsidRPr="00D63BFD" w:rsidRDefault="00D63BFD" w:rsidP="00D63BFD">
      <w:pPr>
        <w:autoSpaceDE w:val="0"/>
        <w:autoSpaceDN w:val="0"/>
        <w:bidi/>
        <w:adjustRightInd w:val="0"/>
      </w:pPr>
      <w:r w:rsidRPr="00D63BFD">
        <w:rPr>
          <w:b/>
          <w:bCs/>
          <w:u w:val="single"/>
          <w:rtl/>
        </w:rPr>
        <w:t>רשב"ם בראשית (פרשת וישב) פרק לז פסוק י</w:t>
      </w:r>
      <w:r w:rsidRPr="00D63BFD">
        <w:t xml:space="preserve"> </w:t>
      </w:r>
    </w:p>
    <w:p w:rsidR="00D63BFD" w:rsidRPr="00D63BFD" w:rsidRDefault="00D63BFD" w:rsidP="00D63BFD">
      <w:pPr>
        <w:autoSpaceDE w:val="0"/>
        <w:autoSpaceDN w:val="0"/>
        <w:bidi/>
        <w:adjustRightInd w:val="0"/>
        <w:rPr>
          <w:rtl/>
        </w:rPr>
      </w:pPr>
      <w:r w:rsidRPr="00D63BFD">
        <w:rPr>
          <w:rtl/>
        </w:rPr>
        <w:t>(י)</w:t>
      </w:r>
      <w:r w:rsidRPr="00D63BFD">
        <w:rPr>
          <w:sz w:val="28"/>
          <w:szCs w:val="28"/>
          <w:rtl/>
        </w:rPr>
        <w:t xml:space="preserve"> </w:t>
      </w:r>
      <w:r w:rsidRPr="00CC37BA">
        <w:rPr>
          <w:b/>
          <w:bCs/>
          <w:rtl/>
        </w:rPr>
        <w:t>מה החלום הזה וגו' -</w:t>
      </w:r>
      <w:r w:rsidRPr="00D63BFD">
        <w:rPr>
          <w:rtl/>
        </w:rPr>
        <w:t xml:space="preserve"> אפילו היתה אמו קיימת היה אומר להוכיחו:</w:t>
      </w:r>
    </w:p>
    <w:p w:rsidR="00D63BFD" w:rsidRPr="00D63BFD" w:rsidRDefault="00D63BFD" w:rsidP="00D63BFD">
      <w:pPr>
        <w:autoSpaceDE w:val="0"/>
        <w:autoSpaceDN w:val="0"/>
        <w:bidi/>
        <w:adjustRightInd w:val="0"/>
        <w:rPr>
          <w:rtl/>
        </w:rPr>
      </w:pPr>
    </w:p>
    <w:p w:rsidR="00D63BFD" w:rsidRPr="00D63BFD" w:rsidRDefault="00D63BFD" w:rsidP="00D63BFD">
      <w:pPr>
        <w:autoSpaceDE w:val="0"/>
        <w:autoSpaceDN w:val="0"/>
        <w:bidi/>
        <w:adjustRightInd w:val="0"/>
      </w:pPr>
      <w:r w:rsidRPr="00D63BFD">
        <w:rPr>
          <w:b/>
          <w:bCs/>
          <w:u w:val="single"/>
          <w:rtl/>
        </w:rPr>
        <w:t>רמב"ן בראשית (פרשת וישב) פרק לז פסוק י</w:t>
      </w:r>
      <w:r w:rsidRPr="00D63BFD">
        <w:t xml:space="preserve"> </w:t>
      </w:r>
    </w:p>
    <w:p w:rsidR="00D63BFD" w:rsidRPr="00D63BFD" w:rsidRDefault="00D63BFD" w:rsidP="00D63BFD">
      <w:pPr>
        <w:autoSpaceDE w:val="0"/>
        <w:autoSpaceDN w:val="0"/>
        <w:bidi/>
        <w:adjustRightInd w:val="0"/>
        <w:rPr>
          <w:rtl/>
        </w:rPr>
      </w:pPr>
      <w:r w:rsidRPr="00D63BFD">
        <w:rPr>
          <w:rtl/>
        </w:rPr>
        <w:t>ולפי דעתי, כי בעת שירד יעקב למצרים כבר מתה בלהה גם זלפה, כי הכתוב אמר בספור שבעים נפש (להלן מו כו) מלבד נשי בני יעקב, ולא הזכיר "מלבד נשיו ונשי בניו". ואם תאמר כי בעבור היותם פילגשים לא רצה לומר "לבד מנשי בני יעקב ופילגשיו", הנה כתוב נשי אביו. ורחוק הוא שיהיה הירח רמז לפילגשו:</w:t>
      </w:r>
    </w:p>
    <w:p w:rsidR="00D63BFD" w:rsidRPr="00D63BFD" w:rsidRDefault="00D63BFD" w:rsidP="00D63BFD">
      <w:pPr>
        <w:autoSpaceDE w:val="0"/>
        <w:autoSpaceDN w:val="0"/>
        <w:bidi/>
        <w:adjustRightInd w:val="0"/>
        <w:rPr>
          <w:rtl/>
        </w:rPr>
      </w:pPr>
      <w:r w:rsidRPr="00D63BFD">
        <w:rPr>
          <w:rtl/>
        </w:rPr>
        <w:t>אבל ענין החלום, כי השמש רמז ליעקב, והירח רמז לבני ביתו וכל נשיו שבהן היו תולדותיו, וירמוז כי כל תולדותיו ישתחוו לו, והם כל שבעים נפש יוצאי ירכו, כי כולם השתחוו בבואם אליו. ואחד עשר כוכבים, אלו אחיו אשר השתחוו לו בפני עצמן טרם בא אביהם, כדכתיב (להלן מג כו) ויבא יוסף הביתה ויביאו לו את המנחה אשר בידם הביתה וישתחוו לו אפים ארצה:</w:t>
      </w:r>
      <w:bookmarkStart w:id="0" w:name="_GoBack"/>
      <w:bookmarkEnd w:id="0"/>
    </w:p>
    <w:sectPr w:rsidR="00D63BFD" w:rsidRPr="00D63BFD" w:rsidSect="00D63BF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07"/>
    <w:rsid w:val="002E5907"/>
    <w:rsid w:val="00786474"/>
    <w:rsid w:val="007C06FE"/>
    <w:rsid w:val="008D095B"/>
    <w:rsid w:val="00C12CEE"/>
    <w:rsid w:val="00CC37BA"/>
    <w:rsid w:val="00D45B2A"/>
    <w:rsid w:val="00D63BFD"/>
    <w:rsid w:val="00E95098"/>
    <w:rsid w:val="00EA75A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2022-12-13T01:50:00Z</dcterms:created>
  <dcterms:modified xsi:type="dcterms:W3CDTF">2022-12-13T16:24:00Z</dcterms:modified>
</cp:coreProperties>
</file>